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A3B62" w:rsidRPr="00EA3B62" w:rsidRDefault="00EA3B62" w:rsidP="00EA3B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A3B62">
        <w:rPr>
          <w:rFonts w:ascii="Times New Roman" w:eastAsia="Calibri" w:hAnsi="Times New Roman"/>
          <w:sz w:val="28"/>
          <w:szCs w:val="28"/>
        </w:rPr>
        <w:t>Российская Федерация</w:t>
      </w:r>
    </w:p>
    <w:p w:rsidR="00EA3B62" w:rsidRPr="00EA3B62" w:rsidRDefault="00EA3B62" w:rsidP="00EA3B6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EA3B6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EA3B62" w:rsidRPr="00EA3B62" w:rsidRDefault="00EA3B62" w:rsidP="00EA3B6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A3B62">
        <w:rPr>
          <w:rFonts w:ascii="Times New Roman" w:eastAsia="Calibri" w:hAnsi="Times New Roman"/>
          <w:b/>
          <w:sz w:val="28"/>
          <w:szCs w:val="28"/>
        </w:rPr>
        <w:t xml:space="preserve">    СОБРАНИЕ ДЕПУТАТОВ</w:t>
      </w:r>
    </w:p>
    <w:p w:rsidR="00EA3B62" w:rsidRPr="00EA3B62" w:rsidRDefault="00EA3B62" w:rsidP="00EA3B6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A3B62">
        <w:rPr>
          <w:rFonts w:ascii="Times New Roman" w:eastAsia="Calibri" w:hAnsi="Times New Roman"/>
          <w:b/>
          <w:sz w:val="28"/>
          <w:szCs w:val="28"/>
        </w:rPr>
        <w:t xml:space="preserve">       МАНЫЧСКОГО СЕЛЬСКОГО ПОСЕЛЕНИЯ</w:t>
      </w:r>
    </w:p>
    <w:p w:rsidR="00EA3B62" w:rsidRPr="00EA3B62" w:rsidRDefault="00EA3B62" w:rsidP="00EA3B62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A3B62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5BAB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EA3B62" w:rsidRPr="00EA3B62" w:rsidTr="00B27F74">
        <w:trPr>
          <w:trHeight w:val="540"/>
        </w:trPr>
        <w:tc>
          <w:tcPr>
            <w:tcW w:w="1440" w:type="dxa"/>
          </w:tcPr>
          <w:p w:rsidR="00EA3B62" w:rsidRPr="00EA3B62" w:rsidRDefault="00EA3B62" w:rsidP="00EA3B62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A3B62" w:rsidRPr="00EA3B62" w:rsidRDefault="00EA3B62" w:rsidP="00EA3B62">
      <w:pPr>
        <w:tabs>
          <w:tab w:val="left" w:pos="6315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EA3B62">
        <w:rPr>
          <w:rFonts w:ascii="Times New Roman" w:eastAsia="Calibri" w:hAnsi="Times New Roman"/>
          <w:b/>
          <w:sz w:val="28"/>
          <w:szCs w:val="28"/>
        </w:rPr>
        <w:t xml:space="preserve">                         РЕШЕНИЕ    </w:t>
      </w:r>
    </w:p>
    <w:p w:rsidR="00EA3B62" w:rsidRPr="00EA3B62" w:rsidRDefault="00EA3B62" w:rsidP="00EA3B62">
      <w:pPr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О проекте решения «О бюджете</w:t>
      </w:r>
    </w:p>
    <w:p w:rsidR="00EA3B62" w:rsidRPr="00EA3B62" w:rsidRDefault="00EA3B62" w:rsidP="00EA3B62">
      <w:pPr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</w:t>
      </w:r>
    </w:p>
    <w:p w:rsidR="00EA3B62" w:rsidRPr="00EA3B62" w:rsidRDefault="00EA3B62" w:rsidP="00EA3B62">
      <w:pPr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 xml:space="preserve">района на 2025 год и на плановый </w:t>
      </w:r>
    </w:p>
    <w:p w:rsidR="00EA3B62" w:rsidRPr="00EA3B62" w:rsidRDefault="00EA3B62" w:rsidP="00EA3B62">
      <w:pPr>
        <w:spacing w:after="0" w:line="240" w:lineRule="auto"/>
        <w:ind w:right="-85"/>
        <w:rPr>
          <w:rFonts w:ascii="Times New Roman" w:hAnsi="Times New Roman" w:cs="Times New Roman"/>
          <w:sz w:val="28"/>
          <w:szCs w:val="28"/>
        </w:rPr>
      </w:pPr>
      <w:r w:rsidRPr="00EA3B62">
        <w:rPr>
          <w:rFonts w:ascii="Times New Roman" w:hAnsi="Times New Roman" w:cs="Times New Roman"/>
          <w:sz w:val="28"/>
          <w:szCs w:val="28"/>
        </w:rPr>
        <w:t>период 2026 и 2027 годов»</w:t>
      </w:r>
    </w:p>
    <w:p w:rsidR="00EA3B62" w:rsidRPr="00EA3B62" w:rsidRDefault="00EA3B62" w:rsidP="00EA3B62">
      <w:pPr>
        <w:spacing w:after="12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EA3B62" w:rsidRPr="00EA3B62" w:rsidRDefault="00EA3B62" w:rsidP="00EA3B62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040"/>
        <w:gridCol w:w="4316"/>
      </w:tblGrid>
      <w:tr w:rsidR="00EA3B62" w:rsidRPr="00EA3B62" w:rsidTr="00B27F74">
        <w:tc>
          <w:tcPr>
            <w:tcW w:w="5040" w:type="dxa"/>
          </w:tcPr>
          <w:p w:rsidR="00EA3B62" w:rsidRPr="00EA3B62" w:rsidRDefault="00EA3B62" w:rsidP="00EA3B6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A3B62">
              <w:rPr>
                <w:rFonts w:ascii="Times New Roman" w:eastAsia="Calibri" w:hAnsi="Times New Roman"/>
                <w:sz w:val="28"/>
                <w:szCs w:val="28"/>
              </w:rPr>
              <w:t>Принято Собранием депутатов</w:t>
            </w:r>
          </w:p>
          <w:p w:rsidR="00EA3B62" w:rsidRPr="00EA3B62" w:rsidRDefault="00EA3B62" w:rsidP="00EA3B6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A3B62">
              <w:rPr>
                <w:rFonts w:ascii="Times New Roman" w:eastAsia="Calibri" w:hAnsi="Times New Roman"/>
                <w:sz w:val="28"/>
                <w:szCs w:val="28"/>
              </w:rPr>
              <w:t>Манычского сельского поселения</w:t>
            </w:r>
            <w:r w:rsidRPr="00EA3B6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4316" w:type="dxa"/>
          </w:tcPr>
          <w:p w:rsidR="00EA3B62" w:rsidRPr="00EA3B62" w:rsidRDefault="00EA3B62" w:rsidP="00EA3B62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EA3B62" w:rsidRPr="00EA3B62" w:rsidRDefault="00EA3B62" w:rsidP="00EA3B6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A3B62">
              <w:rPr>
                <w:rFonts w:ascii="Times New Roman" w:eastAsia="Calibri" w:hAnsi="Times New Roman"/>
                <w:sz w:val="28"/>
                <w:szCs w:val="28"/>
              </w:rPr>
              <w:t xml:space="preserve">     25 ноября  2024 года</w:t>
            </w:r>
          </w:p>
        </w:tc>
      </w:tr>
    </w:tbl>
    <w:p w:rsidR="00EA3B62" w:rsidRPr="00EA3B62" w:rsidRDefault="00EA3B62" w:rsidP="00EA3B62">
      <w:pPr>
        <w:rPr>
          <w:rFonts w:ascii="Times New Roman" w:eastAsia="Calibri" w:hAnsi="Times New Roman"/>
          <w:sz w:val="28"/>
          <w:szCs w:val="28"/>
        </w:rPr>
      </w:pPr>
    </w:p>
    <w:p w:rsidR="00EA3B62" w:rsidRPr="00EA3B62" w:rsidRDefault="00EA3B62" w:rsidP="00EA3B62">
      <w:pPr>
        <w:rPr>
          <w:rFonts w:ascii="Times New Roman" w:eastAsia="Calibri" w:hAnsi="Times New Roman"/>
          <w:sz w:val="28"/>
          <w:szCs w:val="28"/>
        </w:rPr>
      </w:pPr>
    </w:p>
    <w:p w:rsidR="00B27F74" w:rsidRPr="00EA3B62" w:rsidRDefault="00B27F74" w:rsidP="00B27F74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A3B62">
        <w:rPr>
          <w:rFonts w:ascii="Times New Roman" w:eastAsia="Calibri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«Манычское сельское поселение» Собрание депутатов Манычского сельского поселения</w:t>
      </w:r>
    </w:p>
    <w:p w:rsidR="00B27F74" w:rsidRPr="00801AB6" w:rsidRDefault="00B27F74" w:rsidP="00B27F7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A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РЕШИЛО:</w:t>
      </w:r>
    </w:p>
    <w:p w:rsidR="00801AB6" w:rsidRPr="00801AB6" w:rsidRDefault="00801AB6" w:rsidP="00801AB6">
      <w:pPr>
        <w:spacing w:after="100" w:afterAutospacing="1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AB6">
        <w:rPr>
          <w:rFonts w:ascii="Times New Roman" w:eastAsia="Calibri" w:hAnsi="Times New Roman" w:cs="Times New Roman"/>
          <w:sz w:val="28"/>
          <w:szCs w:val="28"/>
        </w:rPr>
        <w:t>1. Принять за основу проект решения Собрания депутатов Манычского сельского поселения Сальского района «О бюджете Манычского сельского поселения Сальского района на 2025 год и на плановый период 2026 и 2027 годов»</w:t>
      </w:r>
      <w:r w:rsidRPr="00801AB6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01AB6" w:rsidRPr="00801AB6" w:rsidRDefault="00801AB6" w:rsidP="00801AB6">
      <w:pPr>
        <w:spacing w:after="100" w:afterAutospacing="1" w:line="0" w:lineRule="atLeast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801AB6">
        <w:rPr>
          <w:rFonts w:ascii="Times New Roman" w:eastAsia="Calibri" w:hAnsi="Times New Roman" w:cs="Times New Roman"/>
          <w:sz w:val="28"/>
          <w:szCs w:val="28"/>
        </w:rPr>
        <w:t>2.</w:t>
      </w:r>
      <w:r w:rsidRPr="00801AB6">
        <w:rPr>
          <w:rFonts w:ascii="Times New Roman" w:hAnsi="Times New Roman" w:cs="Times New Roman"/>
          <w:sz w:val="28"/>
          <w:szCs w:val="28"/>
        </w:rPr>
        <w:t xml:space="preserve"> Установить порядок учета предложений по проекту </w:t>
      </w:r>
      <w:r w:rsidRPr="00801AB6">
        <w:rPr>
          <w:rFonts w:ascii="Times New Roman" w:eastAsia="Calibri" w:hAnsi="Times New Roman" w:cs="Times New Roman"/>
          <w:sz w:val="28"/>
          <w:szCs w:val="28"/>
        </w:rPr>
        <w:t>решения Собрания депутатов Манычского сельского поселения Сальского района «О бюджете Манычского сельского поселения Сальского района на 2025 год и на плановый период 2026 и 2027 годов»</w:t>
      </w:r>
      <w:r w:rsidRPr="00801AB6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 (приложение 2).</w:t>
      </w:r>
    </w:p>
    <w:p w:rsidR="00801AB6" w:rsidRPr="00801AB6" w:rsidRDefault="00801AB6" w:rsidP="00801A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AB6">
        <w:rPr>
          <w:rFonts w:ascii="Times New Roman" w:eastAsia="Calibri" w:hAnsi="Times New Roman" w:cs="Times New Roman"/>
          <w:sz w:val="28"/>
          <w:szCs w:val="28"/>
        </w:rPr>
        <w:t xml:space="preserve">3. Назначить публичные слушания по проекту решения Собрания депутатов Манычского сельского поселения Сальского района «О бюджете Манычского сельского поселения Сальского района на 2025 год и на плановый период 2026 и 2027 годов» на 16 часов 00 минут 12 декабря 2024 года. Провести </w:t>
      </w:r>
      <w:r w:rsidRPr="00801AB6">
        <w:rPr>
          <w:rFonts w:ascii="Times New Roman" w:hAnsi="Times New Roman" w:cs="Times New Roman"/>
          <w:sz w:val="28"/>
          <w:szCs w:val="28"/>
        </w:rPr>
        <w:t>публичные слушания в актовом зале МБУК СР «Сельский дом культуры Манычского сельского поселения» по адресу: п. Степной Курган ул. Победы, д. 23</w:t>
      </w:r>
      <w:r w:rsidRPr="00801A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AB6" w:rsidRPr="00801AB6" w:rsidRDefault="00801AB6" w:rsidP="00801A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AB6">
        <w:rPr>
          <w:rFonts w:ascii="Times New Roman" w:eastAsia="Calibri" w:hAnsi="Times New Roman" w:cs="Times New Roman"/>
          <w:sz w:val="28"/>
          <w:szCs w:val="28"/>
        </w:rPr>
        <w:lastRenderedPageBreak/>
        <w:t>4. Настоящее решение и проект бюджета Манычского сельского поселения Сальского района на 2025 год и на плановый период 2026 и 2027 годов, опубликовать в Информационном бюллетене Манычского сельского поселения.</w:t>
      </w:r>
    </w:p>
    <w:p w:rsidR="00801AB6" w:rsidRPr="00801AB6" w:rsidRDefault="00801AB6" w:rsidP="00801A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AB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01A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01AB6" w:rsidRPr="00801AB6" w:rsidRDefault="00801AB6" w:rsidP="00801AB6">
      <w:pPr>
        <w:jc w:val="both"/>
        <w:rPr>
          <w:rFonts w:ascii="Times New Roman" w:hAnsi="Times New Roman" w:cs="Times New Roman"/>
          <w:bCs/>
          <w:i/>
          <w:snapToGrid w:val="0"/>
          <w:sz w:val="28"/>
          <w:szCs w:val="28"/>
        </w:rPr>
      </w:pPr>
      <w:r w:rsidRPr="00801AB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801AB6">
        <w:rPr>
          <w:rStyle w:val="af5"/>
          <w:rFonts w:ascii="Times New Roman" w:hAnsi="Times New Roman" w:cs="Times New Roman"/>
          <w:i w:val="0"/>
          <w:sz w:val="28"/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бюджету, налогам и муниципальной собственности.</w:t>
      </w:r>
    </w:p>
    <w:p w:rsidR="00EA3B62" w:rsidRPr="00EA3B62" w:rsidRDefault="00EA3B62" w:rsidP="00EA3B62">
      <w:pPr>
        <w:rPr>
          <w:rFonts w:ascii="Times New Roman" w:eastAsia="Calibri" w:hAnsi="Times New Roman"/>
          <w:sz w:val="28"/>
          <w:szCs w:val="28"/>
        </w:rPr>
      </w:pPr>
    </w:p>
    <w:p w:rsidR="00EA3B62" w:rsidRPr="00EA3B62" w:rsidRDefault="00EA3B62" w:rsidP="00EA3B62">
      <w:pPr>
        <w:rPr>
          <w:rFonts w:ascii="Times New Roman" w:eastAsia="Calibri" w:hAnsi="Times New Roman"/>
          <w:sz w:val="28"/>
          <w:szCs w:val="28"/>
        </w:rPr>
      </w:pPr>
    </w:p>
    <w:p w:rsidR="00EA3B62" w:rsidRPr="00EA3B62" w:rsidRDefault="00EA3B62" w:rsidP="00EA3B62">
      <w:pPr>
        <w:rPr>
          <w:rFonts w:ascii="Times New Roman" w:eastAsia="Calibri" w:hAnsi="Times New Roman"/>
          <w:sz w:val="24"/>
          <w:szCs w:val="24"/>
        </w:rPr>
      </w:pPr>
    </w:p>
    <w:p w:rsidR="00EA3B62" w:rsidRPr="00EA3B62" w:rsidRDefault="00EA3B62" w:rsidP="00EA3B62">
      <w:pPr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EA3B62" w:rsidRPr="00EA3B62" w:rsidRDefault="00EA3B62" w:rsidP="00EA3B62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A3B62">
        <w:rPr>
          <w:rFonts w:ascii="Times New Roman" w:eastAsia="Calibri" w:hAnsi="Times New Roman"/>
          <w:sz w:val="28"/>
          <w:szCs w:val="28"/>
        </w:rPr>
        <w:t>Председатель Собрания депутатов –</w:t>
      </w:r>
    </w:p>
    <w:p w:rsidR="00EA3B62" w:rsidRPr="00EA3B62" w:rsidRDefault="00EA3B62" w:rsidP="00EA3B62">
      <w:pPr>
        <w:contextualSpacing/>
        <w:rPr>
          <w:rFonts w:ascii="Times New Roman" w:eastAsia="Calibri" w:hAnsi="Times New Roman"/>
          <w:sz w:val="28"/>
          <w:szCs w:val="28"/>
        </w:rPr>
      </w:pPr>
      <w:r w:rsidRPr="00EA3B62">
        <w:rPr>
          <w:rFonts w:ascii="Times New Roman" w:eastAsia="Calibri" w:hAnsi="Times New Roman"/>
          <w:sz w:val="28"/>
          <w:szCs w:val="28"/>
        </w:rPr>
        <w:t xml:space="preserve">глава Манычского сельского поселения                               С.В.Подскребалина                                                 </w:t>
      </w:r>
    </w:p>
    <w:p w:rsidR="00EA3B62" w:rsidRPr="00EA3B62" w:rsidRDefault="00EA3B62" w:rsidP="00EA3B62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B62" w:rsidRPr="00EA3B62" w:rsidRDefault="00EA3B62" w:rsidP="00EA3B62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B62" w:rsidRPr="00EA3B62" w:rsidRDefault="00EA3B62" w:rsidP="00EA3B62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B62">
        <w:rPr>
          <w:rFonts w:ascii="Times New Roman" w:hAnsi="Times New Roman" w:cs="Times New Roman"/>
          <w:sz w:val="28"/>
          <w:szCs w:val="28"/>
          <w:lang w:eastAsia="ru-RU"/>
        </w:rPr>
        <w:t>п. Степной Курган</w:t>
      </w:r>
    </w:p>
    <w:p w:rsidR="00EA3B62" w:rsidRPr="00EA3B62" w:rsidRDefault="00EA3B62" w:rsidP="00EA3B62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B62">
        <w:rPr>
          <w:rFonts w:ascii="Times New Roman" w:hAnsi="Times New Roman" w:cs="Times New Roman"/>
          <w:sz w:val="28"/>
          <w:szCs w:val="28"/>
          <w:lang w:eastAsia="ru-RU"/>
        </w:rPr>
        <w:t xml:space="preserve">25 ноября 2024 г. </w:t>
      </w:r>
    </w:p>
    <w:p w:rsidR="00EA3B62" w:rsidRPr="00EA3B62" w:rsidRDefault="00EA3B62" w:rsidP="00EA3B62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3B62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167</w:t>
      </w: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62" w:rsidRDefault="00EA3B62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F74" w:rsidRDefault="00B27F74" w:rsidP="00B27F74">
      <w:pPr>
        <w:tabs>
          <w:tab w:val="left" w:pos="9923"/>
        </w:tabs>
        <w:suppressAutoHyphens w:val="0"/>
        <w:spacing w:after="0" w:line="240" w:lineRule="auto"/>
        <w:ind w:left="4395" w:righ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5D3" w:rsidRDefault="009055D3" w:rsidP="00B27F74">
      <w:pPr>
        <w:tabs>
          <w:tab w:val="left" w:pos="9923"/>
        </w:tabs>
        <w:suppressAutoHyphens w:val="0"/>
        <w:spacing w:after="0" w:line="240" w:lineRule="auto"/>
        <w:ind w:left="4395" w:righ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55D3" w:rsidRDefault="009055D3" w:rsidP="00B27F74">
      <w:pPr>
        <w:tabs>
          <w:tab w:val="left" w:pos="9923"/>
        </w:tabs>
        <w:suppressAutoHyphens w:val="0"/>
        <w:spacing w:after="0" w:line="240" w:lineRule="auto"/>
        <w:ind w:left="4395" w:righ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7F74" w:rsidRPr="00B27F74" w:rsidRDefault="00B27F74" w:rsidP="00B27F74">
      <w:pPr>
        <w:tabs>
          <w:tab w:val="left" w:pos="9923"/>
        </w:tabs>
        <w:suppressAutoHyphens w:val="0"/>
        <w:spacing w:after="0" w:line="240" w:lineRule="auto"/>
        <w:ind w:left="4395" w:right="142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27F7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B27F74" w:rsidRPr="00B27F74" w:rsidRDefault="00B27F74" w:rsidP="00B27F74">
      <w:pPr>
        <w:tabs>
          <w:tab w:val="left" w:pos="9923"/>
        </w:tabs>
        <w:suppressAutoHyphens w:val="0"/>
        <w:autoSpaceDE w:val="0"/>
        <w:autoSpaceDN w:val="0"/>
        <w:adjustRightInd w:val="0"/>
        <w:spacing w:after="0" w:line="240" w:lineRule="auto"/>
        <w:ind w:left="4395" w:right="142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27F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решению Собрания депутатов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Манычского</w:t>
      </w:r>
      <w:r w:rsidRPr="00B27F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«О назначении публичных слушаний по проекту решения Собрания депутатов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Манычского</w:t>
      </w:r>
      <w:r w:rsidRPr="00B27F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«О бюджете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Манычского</w:t>
      </w:r>
      <w:r w:rsidRPr="00B27F7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Сальского района на 2025 год и на плановый период 2026 и 2027 годов»</w:t>
      </w:r>
    </w:p>
    <w:p w:rsidR="00B27F74" w:rsidRDefault="00B27F74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F74" w:rsidRDefault="00B27F74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E324A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9BC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" strokecolor="#bfbfbf" strokeweight="1.41mm">
                <v:stroke joinstyle="miter" endcap="square"/>
              </v:line>
            </w:pict>
          </mc:Fallback>
        </mc:AlternateConten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7F0C" w:rsidRPr="00E63568" w:rsidRDefault="00EA3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F0C" w:rsidRPr="00E63568" w:rsidRDefault="00C57F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8D6C89" w:rsidRPr="008D6C89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 и на плановый </w:t>
      </w:r>
    </w:p>
    <w:p w:rsidR="00C57F0C" w:rsidRPr="00E63568" w:rsidRDefault="00C57F0C" w:rsidP="00FB78A7">
      <w:pPr>
        <w:pStyle w:val="a6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8D6C89" w:rsidRPr="009F3F04"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и 202</w:t>
      </w:r>
      <w:r w:rsidR="008D6C89" w:rsidRPr="009F3F04">
        <w:rPr>
          <w:sz w:val="28"/>
          <w:szCs w:val="28"/>
        </w:rPr>
        <w:t>7</w:t>
      </w:r>
      <w:r w:rsidRPr="00E63568">
        <w:rPr>
          <w:sz w:val="28"/>
          <w:szCs w:val="28"/>
        </w:rPr>
        <w:t xml:space="preserve"> годов</w:t>
      </w:r>
    </w:p>
    <w:p w:rsidR="00C57F0C" w:rsidRPr="00E63568" w:rsidRDefault="00C57F0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C57F0C" w:rsidRPr="00E63568" w:rsidRDefault="00C57F0C" w:rsidP="00E64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C57F0C" w:rsidRPr="00E63568" w:rsidRDefault="00C57F0C" w:rsidP="00E64BF9">
      <w:pPr>
        <w:widowControl w:val="0"/>
        <w:autoSpaceDE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546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D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8D6C89" w:rsidRPr="009F3F04">
        <w:rPr>
          <w:rFonts w:ascii="Times New Roman" w:hAnsi="Times New Roman" w:cs="Times New Roman"/>
          <w:b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7F0C" w:rsidRPr="00E63568" w:rsidRDefault="00C57F0C" w:rsidP="00E64BF9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Манычского сельского поселения Сальского района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8D6C89" w:rsidRPr="008D6C89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</w:t>
      </w:r>
      <w:r w:rsidR="008D6C89" w:rsidRPr="008D6C89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 w:rsidR="00816F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6C89" w:rsidRPr="008D6C89">
        <w:rPr>
          <w:rFonts w:ascii="Times New Roman" w:hAnsi="Times New Roman" w:cs="Times New Roman"/>
          <w:sz w:val="28"/>
          <w:szCs w:val="28"/>
        </w:rPr>
        <w:t>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 w:rsidR="008D6C89" w:rsidRPr="008D6C89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6C89" w:rsidRPr="008D6C89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8D6C89">
        <w:rPr>
          <w:rFonts w:ascii="Times New Roman" w:hAnsi="Times New Roman" w:cs="Times New Roman"/>
          <w:sz w:val="28"/>
          <w:szCs w:val="28"/>
        </w:rPr>
        <w:t>56</w:t>
      </w:r>
      <w:r w:rsidR="00771FC8">
        <w:rPr>
          <w:rFonts w:ascii="Times New Roman" w:hAnsi="Times New Roman" w:cs="Times New Roman"/>
          <w:sz w:val="28"/>
          <w:szCs w:val="28"/>
        </w:rPr>
        <w:t>428</w:t>
      </w:r>
      <w:r w:rsidR="008D6C89">
        <w:rPr>
          <w:rFonts w:ascii="Times New Roman" w:hAnsi="Times New Roman" w:cs="Times New Roman"/>
          <w:sz w:val="28"/>
          <w:szCs w:val="28"/>
        </w:rPr>
        <w:t>,</w:t>
      </w:r>
      <w:r w:rsidR="00771F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8D6C89">
        <w:rPr>
          <w:rFonts w:ascii="Times New Roman" w:hAnsi="Times New Roman" w:cs="Times New Roman"/>
          <w:sz w:val="28"/>
          <w:szCs w:val="28"/>
        </w:rPr>
        <w:t>56</w:t>
      </w:r>
      <w:r w:rsidR="00771FC8">
        <w:rPr>
          <w:rFonts w:ascii="Times New Roman" w:hAnsi="Times New Roman" w:cs="Times New Roman"/>
          <w:sz w:val="28"/>
          <w:szCs w:val="28"/>
        </w:rPr>
        <w:t>428</w:t>
      </w:r>
      <w:r w:rsidR="008D6C89">
        <w:rPr>
          <w:rFonts w:ascii="Times New Roman" w:hAnsi="Times New Roman" w:cs="Times New Roman"/>
          <w:sz w:val="28"/>
          <w:szCs w:val="28"/>
        </w:rPr>
        <w:t>,</w:t>
      </w:r>
      <w:r w:rsidR="00771FC8">
        <w:rPr>
          <w:rFonts w:ascii="Times New Roman" w:hAnsi="Times New Roman" w:cs="Times New Roman"/>
          <w:sz w:val="28"/>
          <w:szCs w:val="28"/>
        </w:rPr>
        <w:t>6</w:t>
      </w:r>
      <w:r w:rsidR="00816F44"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</w:t>
      </w:r>
      <w:r w:rsidR="008D6C89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4) объем расходов на обслуживание муниципального долга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>Манычского сельского поселения Сальского района в сумме 0,0 тыс. рублей;</w:t>
      </w:r>
    </w:p>
    <w:p w:rsidR="00C57F0C" w:rsidRPr="00604074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4074">
        <w:rPr>
          <w:rFonts w:ascii="Times New Roman" w:hAnsi="Times New Roman" w:cs="Times New Roman"/>
          <w:sz w:val="28"/>
          <w:szCs w:val="28"/>
        </w:rPr>
        <w:t xml:space="preserve">) 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iCs/>
          <w:sz w:val="28"/>
          <w:szCs w:val="28"/>
        </w:rPr>
        <w:t>0,0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604074">
        <w:rPr>
          <w:rFonts w:ascii="Times New Roman" w:hAnsi="Times New Roman" w:cs="Times New Roman"/>
          <w:sz w:val="28"/>
          <w:szCs w:val="28"/>
        </w:rPr>
        <w:t>.</w:t>
      </w:r>
    </w:p>
    <w:p w:rsidR="00C57F0C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hAnsi="Times New Roman" w:cs="Times New Roman"/>
          <w:iCs/>
          <w:sz w:val="28"/>
          <w:szCs w:val="28"/>
        </w:rPr>
        <w:t>период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iCs/>
          <w:sz w:val="28"/>
          <w:szCs w:val="28"/>
        </w:rPr>
        <w:t>, определенные с учетом уровня инфляции, не превышающего 4,0 процента (декабрь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D6C89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 и 4,0 процента (декабрь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 к декабрю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года)</w:t>
      </w:r>
      <w:r w:rsidR="000A13C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соответственно:</w:t>
      </w:r>
    </w:p>
    <w:p w:rsidR="00C57F0C" w:rsidRPr="002130FF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1) прогнозируемый общий объем доходов местного бюджета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37</w:t>
      </w:r>
      <w:r w:rsidR="000F2F47">
        <w:rPr>
          <w:rFonts w:ascii="Times New Roman" w:hAnsi="Times New Roman" w:cs="Times New Roman"/>
          <w:iCs/>
          <w:sz w:val="28"/>
          <w:szCs w:val="28"/>
        </w:rPr>
        <w:t>447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0F2F47">
        <w:rPr>
          <w:rFonts w:ascii="Times New Roman" w:hAnsi="Times New Roman" w:cs="Times New Roman"/>
          <w:iCs/>
          <w:sz w:val="28"/>
          <w:szCs w:val="28"/>
        </w:rPr>
        <w:t>8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 и на 202</w:t>
      </w:r>
      <w:r w:rsidR="008D6C89">
        <w:rPr>
          <w:rFonts w:ascii="Times New Roman" w:hAnsi="Times New Roman" w:cs="Times New Roman"/>
          <w:iCs/>
          <w:sz w:val="28"/>
          <w:szCs w:val="28"/>
        </w:rPr>
        <w:t>7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1</w:t>
      </w:r>
      <w:r w:rsidR="008A4B22">
        <w:rPr>
          <w:rFonts w:ascii="Times New Roman" w:hAnsi="Times New Roman" w:cs="Times New Roman"/>
          <w:iCs/>
          <w:sz w:val="28"/>
          <w:szCs w:val="28"/>
        </w:rPr>
        <w:t>0739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8A4B22">
        <w:rPr>
          <w:rFonts w:ascii="Times New Roman" w:hAnsi="Times New Roman" w:cs="Times New Roman"/>
          <w:iCs/>
          <w:sz w:val="28"/>
          <w:szCs w:val="28"/>
        </w:rPr>
        <w:t>9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30FF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 w:rsidR="008D6C89"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умме </w:t>
      </w:r>
      <w:r w:rsidR="008D6C89">
        <w:rPr>
          <w:rFonts w:ascii="Times New Roman" w:hAnsi="Times New Roman" w:cs="Times New Roman"/>
          <w:iCs/>
          <w:sz w:val="28"/>
          <w:szCs w:val="28"/>
        </w:rPr>
        <w:t>37</w:t>
      </w:r>
      <w:r w:rsidR="008A4B22">
        <w:rPr>
          <w:rFonts w:ascii="Times New Roman" w:hAnsi="Times New Roman" w:cs="Times New Roman"/>
          <w:iCs/>
          <w:sz w:val="28"/>
          <w:szCs w:val="28"/>
        </w:rPr>
        <w:t>447</w:t>
      </w:r>
      <w:r w:rsidR="008D6C89">
        <w:rPr>
          <w:rFonts w:ascii="Times New Roman" w:hAnsi="Times New Roman" w:cs="Times New Roman"/>
          <w:iCs/>
          <w:sz w:val="28"/>
          <w:szCs w:val="28"/>
        </w:rPr>
        <w:t>,</w:t>
      </w:r>
      <w:r w:rsidR="008A4B22">
        <w:rPr>
          <w:rFonts w:ascii="Times New Roman" w:hAnsi="Times New Roman" w:cs="Times New Roman"/>
          <w:iCs/>
          <w:sz w:val="28"/>
          <w:szCs w:val="28"/>
        </w:rPr>
        <w:t>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3</w:t>
      </w:r>
      <w:r w:rsidR="008A4B22">
        <w:rPr>
          <w:rFonts w:ascii="Times New Roman" w:hAnsi="Times New Roman" w:cs="Times New Roman"/>
          <w:iCs/>
          <w:sz w:val="28"/>
          <w:szCs w:val="28"/>
        </w:rPr>
        <w:t>06</w:t>
      </w:r>
      <w:r w:rsidR="009F3F04">
        <w:rPr>
          <w:rFonts w:ascii="Times New Roman" w:hAnsi="Times New Roman" w:cs="Times New Roman"/>
          <w:iCs/>
          <w:sz w:val="28"/>
          <w:szCs w:val="28"/>
        </w:rPr>
        <w:t>,</w:t>
      </w:r>
      <w:r w:rsidR="008A4B22"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1</w:t>
      </w:r>
      <w:r w:rsidR="008A4B22">
        <w:rPr>
          <w:rFonts w:ascii="Times New Roman" w:hAnsi="Times New Roman" w:cs="Times New Roman"/>
          <w:iCs/>
          <w:sz w:val="28"/>
          <w:szCs w:val="28"/>
        </w:rPr>
        <w:t>0739</w:t>
      </w:r>
      <w:r w:rsidR="009F3F04">
        <w:rPr>
          <w:rFonts w:ascii="Times New Roman" w:hAnsi="Times New Roman" w:cs="Times New Roman"/>
          <w:iCs/>
          <w:sz w:val="28"/>
          <w:szCs w:val="28"/>
        </w:rPr>
        <w:t>,</w:t>
      </w:r>
      <w:r w:rsidR="008A4B22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тыс. рублей, в том числе условно утвержденные расходы в сумме </w:t>
      </w:r>
      <w:r w:rsidR="009F3F04">
        <w:rPr>
          <w:rFonts w:ascii="Times New Roman" w:hAnsi="Times New Roman" w:cs="Times New Roman"/>
          <w:iCs/>
          <w:sz w:val="28"/>
          <w:szCs w:val="28"/>
        </w:rPr>
        <w:t>4</w:t>
      </w:r>
      <w:r w:rsidR="008A4B22">
        <w:rPr>
          <w:rFonts w:ascii="Times New Roman" w:hAnsi="Times New Roman" w:cs="Times New Roman"/>
          <w:iCs/>
          <w:sz w:val="28"/>
          <w:szCs w:val="28"/>
        </w:rPr>
        <w:t>65,8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 w:rsidR="009F3F04">
        <w:rPr>
          <w:rFonts w:ascii="Times New Roman" w:hAnsi="Times New Roman" w:cs="Times New Roman"/>
          <w:iCs/>
          <w:spacing w:val="-4"/>
          <w:sz w:val="28"/>
          <w:szCs w:val="28"/>
        </w:rPr>
        <w:t>8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0,0 тыс. рублей и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прогнозируемый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дефицит местного </w:t>
      </w:r>
      <w:r w:rsidRPr="00E63568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0,0 тыс. рублей и на 202</w:t>
      </w:r>
      <w:r w:rsidR="009F3F04">
        <w:rPr>
          <w:rFonts w:ascii="Times New Roman" w:hAnsi="Times New Roman" w:cs="Times New Roman"/>
          <w:iCs/>
          <w:sz w:val="28"/>
          <w:szCs w:val="28"/>
        </w:rPr>
        <w:t>7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 w:rsidR="00392058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392058">
        <w:rPr>
          <w:rFonts w:ascii="Times New Roman" w:hAnsi="Times New Roman" w:cs="Times New Roman"/>
          <w:iCs/>
          <w:sz w:val="28"/>
          <w:szCs w:val="28"/>
        </w:rPr>
        <w:t>6</w:t>
      </w:r>
      <w:r w:rsidR="005F3C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202</w:t>
      </w:r>
      <w:r w:rsidR="009F3F04">
        <w:rPr>
          <w:rFonts w:ascii="Times New Roman" w:hAnsi="Times New Roman" w:cs="Times New Roman"/>
          <w:sz w:val="28"/>
          <w:szCs w:val="28"/>
        </w:rPr>
        <w:t xml:space="preserve">5 </w:t>
      </w:r>
      <w:r w:rsidRPr="00E63568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9F3F04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 w:rsidR="009F3F04">
        <w:rPr>
          <w:rFonts w:ascii="Times New Roman" w:hAnsi="Times New Roman" w:cs="Times New Roman"/>
          <w:sz w:val="28"/>
          <w:szCs w:val="28"/>
        </w:rPr>
        <w:t>7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 w:rsidR="009F3F04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Манычского сельского поселения на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9F3F04"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9F3F04">
        <w:rPr>
          <w:rFonts w:ascii="Times New Roman" w:hAnsi="Times New Roman" w:cs="Times New Roman"/>
          <w:sz w:val="28"/>
          <w:szCs w:val="28"/>
        </w:rPr>
        <w:t>7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F547A">
        <w:rPr>
          <w:rFonts w:ascii="Times New Roman" w:hAnsi="Times New Roman" w:cs="Times New Roman"/>
          <w:sz w:val="28"/>
          <w:szCs w:val="28"/>
        </w:rPr>
        <w:t>9</w:t>
      </w:r>
      <w:r w:rsidR="009F3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F0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7F0C" w:rsidRPr="00C1345A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 w:rsidR="009F3F04">
        <w:rPr>
          <w:rFonts w:ascii="Times New Roman" w:hAnsi="Times New Roman" w:cs="Times New Roman"/>
          <w:sz w:val="28"/>
          <w:szCs w:val="28"/>
        </w:rPr>
        <w:t>5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</w:t>
      </w:r>
      <w:r w:rsidR="00A95795">
        <w:rPr>
          <w:rFonts w:ascii="Times New Roman" w:hAnsi="Times New Roman" w:cs="Times New Roman"/>
          <w:sz w:val="28"/>
          <w:szCs w:val="28"/>
        </w:rPr>
        <w:t>355</w:t>
      </w:r>
      <w:r w:rsidR="00FE6804">
        <w:rPr>
          <w:rFonts w:ascii="Times New Roman" w:hAnsi="Times New Roman" w:cs="Times New Roman"/>
          <w:sz w:val="28"/>
          <w:szCs w:val="28"/>
        </w:rPr>
        <w:t>,</w:t>
      </w:r>
      <w:r w:rsidR="00A95795">
        <w:rPr>
          <w:rFonts w:ascii="Times New Roman" w:hAnsi="Times New Roman" w:cs="Times New Roman"/>
          <w:sz w:val="28"/>
          <w:szCs w:val="28"/>
        </w:rPr>
        <w:t>3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рублей, на 202</w:t>
      </w:r>
      <w:r w:rsidR="00A95795">
        <w:rPr>
          <w:rFonts w:ascii="Times New Roman" w:hAnsi="Times New Roman" w:cs="Times New Roman"/>
          <w:sz w:val="28"/>
          <w:szCs w:val="28"/>
        </w:rPr>
        <w:t>6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5795">
        <w:rPr>
          <w:rFonts w:ascii="Times New Roman" w:hAnsi="Times New Roman" w:cs="Times New Roman"/>
          <w:sz w:val="28"/>
          <w:szCs w:val="28"/>
        </w:rPr>
        <w:t xml:space="preserve">1344,4 </w:t>
      </w:r>
      <w:r w:rsidRPr="00C1345A">
        <w:rPr>
          <w:rFonts w:ascii="Times New Roman" w:hAnsi="Times New Roman" w:cs="Times New Roman"/>
          <w:sz w:val="28"/>
          <w:szCs w:val="28"/>
        </w:rPr>
        <w:t>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 и на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E6804">
        <w:rPr>
          <w:rFonts w:ascii="Times New Roman" w:hAnsi="Times New Roman" w:cs="Times New Roman"/>
          <w:sz w:val="28"/>
          <w:szCs w:val="28"/>
        </w:rPr>
        <w:t>1</w:t>
      </w:r>
      <w:r w:rsidR="00A95795">
        <w:rPr>
          <w:rFonts w:ascii="Times New Roman" w:hAnsi="Times New Roman" w:cs="Times New Roman"/>
          <w:sz w:val="28"/>
          <w:szCs w:val="28"/>
        </w:rPr>
        <w:t>423</w:t>
      </w:r>
      <w:r w:rsidR="00FE6804">
        <w:rPr>
          <w:rFonts w:ascii="Times New Roman" w:hAnsi="Times New Roman" w:cs="Times New Roman"/>
          <w:sz w:val="28"/>
          <w:szCs w:val="28"/>
        </w:rPr>
        <w:t>,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</w:t>
      </w:r>
      <w:r w:rsidR="00A95795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>рублей.</w:t>
      </w:r>
    </w:p>
    <w:p w:rsidR="00C57F0C" w:rsidRPr="00E63568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классификации расходов бюджетов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712A7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12A7F">
        <w:rPr>
          <w:rFonts w:ascii="Times New Roman" w:hAnsi="Times New Roman" w:cs="Times New Roman"/>
          <w:sz w:val="28"/>
          <w:szCs w:val="28"/>
        </w:rPr>
        <w:t xml:space="preserve">3 к </w:t>
      </w:r>
      <w:r w:rsidRPr="00E63568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 w:rsidR="00A95795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A95795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640C8B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640C8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обеспечение деятельности 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315F2F" w:rsidRPr="00640C8B" w:rsidRDefault="00315F2F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95795" w:rsidRDefault="00315F2F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640C8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95795">
        <w:rPr>
          <w:rFonts w:ascii="Times New Roman" w:hAnsi="Times New Roman" w:cs="Times New Roman"/>
          <w:sz w:val="28"/>
          <w:szCs w:val="28"/>
        </w:rPr>
        <w:t>,</w:t>
      </w:r>
      <w:r w:rsidR="00E70FA9">
        <w:rPr>
          <w:rFonts w:ascii="Times New Roman" w:hAnsi="Times New Roman" w:cs="Times New Roman"/>
          <w:sz w:val="28"/>
          <w:szCs w:val="28"/>
        </w:rPr>
        <w:t xml:space="preserve"> </w:t>
      </w:r>
      <w:r w:rsidR="00A95795" w:rsidRPr="00640C8B">
        <w:rPr>
          <w:rFonts w:ascii="Times New Roman" w:hAnsi="Times New Roman" w:cs="Times New Roman"/>
          <w:sz w:val="28"/>
          <w:szCs w:val="28"/>
        </w:rPr>
        <w:t xml:space="preserve">должностных окладов технического персонала и ставок заработной платы обслуживающего персонала </w:t>
      </w:r>
      <w:r w:rsidR="00A95795" w:rsidRPr="00640C8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A95795"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r w:rsidR="00A95795" w:rsidRPr="00640C8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640C8B">
        <w:rPr>
          <w:rFonts w:ascii="Times New Roman" w:hAnsi="Times New Roman" w:cs="Times New Roman"/>
          <w:sz w:val="28"/>
          <w:szCs w:val="28"/>
        </w:rPr>
        <w:t xml:space="preserve"> индексируются с 1 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A95795">
        <w:rPr>
          <w:rFonts w:ascii="Times New Roman" w:hAnsi="Times New Roman" w:cs="Times New Roman"/>
          <w:sz w:val="28"/>
          <w:szCs w:val="28"/>
        </w:rPr>
        <w:t xml:space="preserve"> года на 4,0 процента, </w:t>
      </w:r>
      <w:r w:rsidR="00A95795" w:rsidRPr="00640C8B">
        <w:rPr>
          <w:rFonts w:ascii="Times New Roman" w:hAnsi="Times New Roman" w:cs="Times New Roman"/>
          <w:sz w:val="28"/>
          <w:szCs w:val="28"/>
        </w:rPr>
        <w:t>1 октября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="00A95795"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</w:t>
      </w:r>
    </w:p>
    <w:p w:rsidR="00A95795" w:rsidRDefault="00A95795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315F2F" w:rsidRPr="007F6199" w:rsidRDefault="00315F2F" w:rsidP="00E64BF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199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7F6199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15F2F" w:rsidRPr="007F6199" w:rsidRDefault="00315F2F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9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="00947D24" w:rsidRPr="00640C8B">
        <w:rPr>
          <w:rFonts w:ascii="Times New Roman" w:hAnsi="Times New Roman" w:cs="Times New Roman"/>
          <w:sz w:val="28"/>
          <w:szCs w:val="28"/>
        </w:rPr>
        <w:t>с 1 октября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года на 4,</w:t>
      </w:r>
      <w:r w:rsidR="00A95795">
        <w:rPr>
          <w:rFonts w:ascii="Times New Roman" w:hAnsi="Times New Roman" w:cs="Times New Roman"/>
          <w:sz w:val="28"/>
          <w:szCs w:val="28"/>
        </w:rPr>
        <w:t>0</w:t>
      </w:r>
      <w:r w:rsidR="00947D24" w:rsidRPr="00640C8B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Pr="007F6199">
        <w:rPr>
          <w:rFonts w:ascii="Times New Roman" w:hAnsi="Times New Roman" w:cs="Times New Roman"/>
          <w:sz w:val="28"/>
          <w:szCs w:val="28"/>
        </w:rPr>
        <w:t>с 1 октября 202</w:t>
      </w:r>
      <w:r w:rsidR="00A95795">
        <w:rPr>
          <w:rFonts w:ascii="Times New Roman" w:hAnsi="Times New Roman" w:cs="Times New Roman"/>
          <w:sz w:val="28"/>
          <w:szCs w:val="28"/>
        </w:rPr>
        <w:t>6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>на 4,0 процента, с 1 октября 202</w:t>
      </w:r>
      <w:r w:rsidR="00A95795">
        <w:rPr>
          <w:rFonts w:ascii="Times New Roman" w:hAnsi="Times New Roman" w:cs="Times New Roman"/>
          <w:sz w:val="28"/>
          <w:szCs w:val="28"/>
        </w:rPr>
        <w:t>7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C57F0C" w:rsidRDefault="00C57F0C" w:rsidP="00E64BF9">
      <w:pPr>
        <w:pStyle w:val="15"/>
        <w:shd w:val="clear" w:color="auto" w:fill="auto"/>
        <w:spacing w:line="276" w:lineRule="auto"/>
        <w:ind w:left="20" w:right="20" w:firstLine="831"/>
        <w:rPr>
          <w:iCs/>
          <w:sz w:val="28"/>
          <w:szCs w:val="28"/>
        </w:rPr>
      </w:pPr>
    </w:p>
    <w:p w:rsidR="00C57F0C" w:rsidRPr="00E63568" w:rsidRDefault="00C57F0C" w:rsidP="00E64BF9">
      <w:pPr>
        <w:pStyle w:val="15"/>
        <w:shd w:val="clear" w:color="auto" w:fill="auto"/>
        <w:spacing w:line="276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 xml:space="preserve">Статья </w:t>
      </w:r>
      <w:r w:rsidR="00315F2F">
        <w:rPr>
          <w:iCs/>
          <w:sz w:val="28"/>
          <w:szCs w:val="28"/>
        </w:rPr>
        <w:t>5</w:t>
      </w:r>
      <w:r w:rsidRPr="005E3BE2">
        <w:rPr>
          <w:iCs/>
          <w:sz w:val="28"/>
          <w:szCs w:val="28"/>
        </w:rPr>
        <w:t>.</w:t>
      </w:r>
      <w:r w:rsidRPr="00E63568">
        <w:rPr>
          <w:b/>
          <w:iCs/>
          <w:sz w:val="28"/>
          <w:szCs w:val="28"/>
        </w:rPr>
        <w:t xml:space="preserve"> </w:t>
      </w:r>
      <w:r w:rsidR="00E64BF9"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E64BF9" w:rsidRPr="00E64BF9" w:rsidRDefault="00E64BF9" w:rsidP="00E64BF9">
      <w:pPr>
        <w:pStyle w:val="af4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</w:t>
      </w:r>
      <w:r w:rsidR="00A95795">
        <w:rPr>
          <w:rFonts w:ascii="Times New Roman" w:hAnsi="Times New Roman" w:cs="Times New Roman"/>
          <w:sz w:val="28"/>
          <w:szCs w:val="28"/>
        </w:rPr>
        <w:t>5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5C4">
        <w:rPr>
          <w:rFonts w:ascii="Times New Roman" w:hAnsi="Times New Roman" w:cs="Times New Roman"/>
          <w:sz w:val="28"/>
          <w:szCs w:val="28"/>
        </w:rPr>
        <w:t>47987,9</w:t>
      </w:r>
      <w:r w:rsidR="002C0E3A">
        <w:rPr>
          <w:rFonts w:ascii="Times New Roman" w:hAnsi="Times New Roman" w:cs="Times New Roman"/>
          <w:sz w:val="28"/>
          <w:szCs w:val="28"/>
        </w:rPr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тыс. рублей, на 202</w:t>
      </w:r>
      <w:r w:rsidR="000345C4">
        <w:rPr>
          <w:rFonts w:ascii="Times New Roman" w:hAnsi="Times New Roman" w:cs="Times New Roman"/>
          <w:sz w:val="28"/>
          <w:szCs w:val="28"/>
        </w:rPr>
        <w:t>6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5C4">
        <w:rPr>
          <w:rFonts w:ascii="Times New Roman" w:hAnsi="Times New Roman" w:cs="Times New Roman"/>
          <w:sz w:val="28"/>
          <w:szCs w:val="28"/>
        </w:rPr>
        <w:t>28662,5</w:t>
      </w:r>
      <w:r w:rsidR="002C0E3A">
        <w:rPr>
          <w:rFonts w:ascii="Times New Roman" w:hAnsi="Times New Roman" w:cs="Times New Roman"/>
          <w:sz w:val="28"/>
          <w:szCs w:val="28"/>
        </w:rPr>
        <w:t xml:space="preserve"> </w:t>
      </w:r>
      <w:r w:rsidRPr="00E64BF9">
        <w:rPr>
          <w:rFonts w:ascii="Times New Roman" w:hAnsi="Times New Roman" w:cs="Times New Roman"/>
          <w:sz w:val="28"/>
          <w:szCs w:val="28"/>
        </w:rPr>
        <w:t>тыс. рублей, на 202</w:t>
      </w:r>
      <w:r w:rsidR="000345C4">
        <w:rPr>
          <w:rFonts w:ascii="Times New Roman" w:hAnsi="Times New Roman" w:cs="Times New Roman"/>
          <w:sz w:val="28"/>
          <w:szCs w:val="28"/>
        </w:rPr>
        <w:t>7</w:t>
      </w:r>
      <w:r w:rsidRPr="00E64B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45C4">
        <w:rPr>
          <w:rFonts w:ascii="Times New Roman" w:hAnsi="Times New Roman" w:cs="Times New Roman"/>
          <w:sz w:val="28"/>
          <w:szCs w:val="28"/>
        </w:rPr>
        <w:t>1789,1</w:t>
      </w:r>
      <w:r w:rsidRPr="00E64BF9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E64BF9" w:rsidRPr="00796B1D" w:rsidRDefault="00E64BF9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796B1D">
        <w:rPr>
          <w:rFonts w:ascii="Times New Roman" w:hAnsi="Times New Roman" w:cs="Times New Roman"/>
          <w:sz w:val="28"/>
          <w:szCs w:val="28"/>
        </w:rPr>
        <w:t>объем дотаций, предоставляемых местному бюджету из областного бюджета в 202</w:t>
      </w:r>
      <w:r w:rsidR="00796B1D">
        <w:rPr>
          <w:rFonts w:ascii="Times New Roman" w:hAnsi="Times New Roman" w:cs="Times New Roman"/>
          <w:sz w:val="28"/>
          <w:szCs w:val="28"/>
        </w:rPr>
        <w:t>5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A491E">
        <w:rPr>
          <w:rFonts w:ascii="Times New Roman" w:hAnsi="Times New Roman" w:cs="Times New Roman"/>
          <w:sz w:val="28"/>
          <w:szCs w:val="28"/>
        </w:rPr>
        <w:t>506,2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0F2F47" w:rsidRPr="000F2F47">
        <w:rPr>
          <w:rFonts w:ascii="Times New Roman" w:hAnsi="Times New Roman" w:cs="Times New Roman"/>
          <w:sz w:val="28"/>
          <w:szCs w:val="28"/>
        </w:rPr>
        <w:t xml:space="preserve"> </w:t>
      </w:r>
      <w:r w:rsidR="000F2F47" w:rsidRPr="00796B1D">
        <w:rPr>
          <w:rFonts w:ascii="Times New Roman" w:hAnsi="Times New Roman" w:cs="Times New Roman"/>
          <w:sz w:val="28"/>
          <w:szCs w:val="28"/>
        </w:rPr>
        <w:t>на 202</w:t>
      </w:r>
      <w:r w:rsidR="000F2F47">
        <w:rPr>
          <w:rFonts w:ascii="Times New Roman" w:hAnsi="Times New Roman" w:cs="Times New Roman"/>
          <w:sz w:val="28"/>
          <w:szCs w:val="28"/>
        </w:rPr>
        <w:t>6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0,0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F2F47">
        <w:rPr>
          <w:rFonts w:ascii="Times New Roman" w:hAnsi="Times New Roman" w:cs="Times New Roman"/>
          <w:sz w:val="28"/>
          <w:szCs w:val="28"/>
        </w:rPr>
        <w:t>7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="000F2F47" w:rsidRPr="00796B1D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="000F2F47"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796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B1D" w:rsidRPr="00796B1D" w:rsidRDefault="00796B1D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796B1D">
        <w:rPr>
          <w:rFonts w:ascii="Times New Roman" w:hAnsi="Times New Roman" w:cs="Times New Roman"/>
          <w:sz w:val="28"/>
          <w:szCs w:val="28"/>
        </w:rPr>
        <w:t>объем дотаций, предоставляемых местному бюдже</w:t>
      </w:r>
      <w:r w:rsidR="004B110F">
        <w:rPr>
          <w:rFonts w:ascii="Times New Roman" w:hAnsi="Times New Roman" w:cs="Times New Roman"/>
          <w:sz w:val="28"/>
          <w:szCs w:val="28"/>
        </w:rPr>
        <w:t>ту из</w:t>
      </w:r>
      <w:r w:rsidRPr="00796B1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61365" w:rsidRPr="00E64BF9">
        <w:rPr>
          <w:rFonts w:ascii="Times New Roman" w:hAnsi="Times New Roman" w:cs="Times New Roman"/>
          <w:sz w:val="28"/>
          <w:szCs w:val="28"/>
        </w:rPr>
        <w:t xml:space="preserve">Сальского района </w:t>
      </w:r>
      <w:r w:rsidRPr="00796B1D">
        <w:rPr>
          <w:rFonts w:ascii="Times New Roman" w:hAnsi="Times New Roman" w:cs="Times New Roman"/>
          <w:sz w:val="28"/>
          <w:szCs w:val="28"/>
        </w:rPr>
        <w:t>в 202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A491E">
        <w:rPr>
          <w:rFonts w:ascii="Times New Roman" w:hAnsi="Times New Roman" w:cs="Times New Roman"/>
          <w:sz w:val="28"/>
          <w:szCs w:val="28"/>
        </w:rPr>
        <w:t>3</w:t>
      </w:r>
      <w:r w:rsidR="000F2F47">
        <w:rPr>
          <w:rFonts w:ascii="Times New Roman" w:hAnsi="Times New Roman" w:cs="Times New Roman"/>
          <w:sz w:val="28"/>
          <w:szCs w:val="28"/>
        </w:rPr>
        <w:t>592</w:t>
      </w:r>
      <w:r w:rsidR="00BA491E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4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B110F">
        <w:rPr>
          <w:rFonts w:ascii="Times New Roman" w:hAnsi="Times New Roman" w:cs="Times New Roman"/>
          <w:sz w:val="28"/>
          <w:szCs w:val="28"/>
        </w:rPr>
        <w:t>6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491E">
        <w:rPr>
          <w:rFonts w:ascii="Times New Roman" w:hAnsi="Times New Roman" w:cs="Times New Roman"/>
          <w:sz w:val="28"/>
          <w:szCs w:val="28"/>
        </w:rPr>
        <w:t>3</w:t>
      </w:r>
      <w:r w:rsidR="000F2F47">
        <w:rPr>
          <w:rFonts w:ascii="Times New Roman" w:hAnsi="Times New Roman" w:cs="Times New Roman"/>
          <w:sz w:val="28"/>
          <w:szCs w:val="28"/>
        </w:rPr>
        <w:t>233</w:t>
      </w:r>
      <w:r w:rsidR="00BA491E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4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Pr="00796B1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Pr="00796B1D">
        <w:rPr>
          <w:rFonts w:ascii="Times New Roman" w:hAnsi="Times New Roman" w:cs="Times New Roman"/>
          <w:sz w:val="28"/>
          <w:szCs w:val="28"/>
        </w:rPr>
        <w:t>,</w:t>
      </w:r>
      <w:r w:rsidR="000F2F47">
        <w:rPr>
          <w:rFonts w:ascii="Times New Roman" w:hAnsi="Times New Roman" w:cs="Times New Roman"/>
          <w:sz w:val="28"/>
          <w:szCs w:val="28"/>
        </w:rPr>
        <w:t>0</w:t>
      </w:r>
      <w:r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96B1D" w:rsidRPr="00796B1D" w:rsidRDefault="001D7EA1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96B1D" w:rsidRPr="00796B1D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субвенций, предоставляемых местному бюджету из областного бюджета в 202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1</w:t>
      </w:r>
      <w:r w:rsidR="004B110F">
        <w:rPr>
          <w:rFonts w:ascii="Times New Roman" w:hAnsi="Times New Roman" w:cs="Times New Roman"/>
          <w:sz w:val="28"/>
          <w:szCs w:val="28"/>
        </w:rPr>
        <w:t>60</w:t>
      </w:r>
      <w:r w:rsidR="00796B1D" w:rsidRPr="00796B1D">
        <w:rPr>
          <w:rFonts w:ascii="Times New Roman" w:hAnsi="Times New Roman" w:cs="Times New Roman"/>
          <w:sz w:val="28"/>
          <w:szCs w:val="28"/>
        </w:rPr>
        <w:t>,</w:t>
      </w:r>
      <w:r w:rsidR="004B110F">
        <w:rPr>
          <w:rFonts w:ascii="Times New Roman" w:hAnsi="Times New Roman" w:cs="Times New Roman"/>
          <w:sz w:val="28"/>
          <w:szCs w:val="28"/>
        </w:rPr>
        <w:t>5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4B110F">
        <w:rPr>
          <w:rFonts w:ascii="Times New Roman" w:hAnsi="Times New Roman" w:cs="Times New Roman"/>
          <w:sz w:val="28"/>
          <w:szCs w:val="28"/>
        </w:rPr>
        <w:t>6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1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="00796B1D" w:rsidRPr="00796B1D">
        <w:rPr>
          <w:rFonts w:ascii="Times New Roman" w:hAnsi="Times New Roman" w:cs="Times New Roman"/>
          <w:sz w:val="28"/>
          <w:szCs w:val="28"/>
        </w:rPr>
        <w:t>5,2 тыс. рублей и в 202</w:t>
      </w:r>
      <w:r w:rsidR="004B110F">
        <w:rPr>
          <w:rFonts w:ascii="Times New Roman" w:hAnsi="Times New Roman" w:cs="Times New Roman"/>
          <w:sz w:val="28"/>
          <w:szCs w:val="28"/>
        </w:rPr>
        <w:t>7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4B110F">
        <w:rPr>
          <w:rFonts w:ascii="Times New Roman" w:hAnsi="Times New Roman" w:cs="Times New Roman"/>
          <w:sz w:val="28"/>
          <w:szCs w:val="28"/>
        </w:rPr>
        <w:t>0,2</w:t>
      </w:r>
      <w:r w:rsidR="00796B1D" w:rsidRPr="00796B1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796B1D" w:rsidRPr="00796B1D" w:rsidRDefault="001D7EA1" w:rsidP="004B110F">
      <w:pPr>
        <w:pStyle w:val="af4"/>
        <w:numPr>
          <w:ilvl w:val="0"/>
          <w:numId w:val="11"/>
        </w:numPr>
        <w:spacing w:after="0"/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96B1D" w:rsidRPr="00E64BF9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трансфертов, предоставляемых местному бюджету из бюджета Сальского района  в 202</w:t>
      </w:r>
      <w:r w:rsidR="00E61365">
        <w:rPr>
          <w:rFonts w:ascii="Times New Roman" w:hAnsi="Times New Roman" w:cs="Times New Roman"/>
          <w:sz w:val="28"/>
          <w:szCs w:val="28"/>
        </w:rPr>
        <w:t>5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A491E">
        <w:rPr>
          <w:rFonts w:ascii="Times New Roman" w:hAnsi="Times New Roman" w:cs="Times New Roman"/>
          <w:sz w:val="28"/>
          <w:szCs w:val="28"/>
        </w:rPr>
        <w:t>43431</w:t>
      </w:r>
      <w:r w:rsidR="00E61365">
        <w:rPr>
          <w:rFonts w:ascii="Times New Roman" w:hAnsi="Times New Roman" w:cs="Times New Roman"/>
          <w:sz w:val="28"/>
          <w:szCs w:val="28"/>
        </w:rPr>
        <w:t>,</w:t>
      </w:r>
      <w:r w:rsidR="00BA491E">
        <w:rPr>
          <w:rFonts w:ascii="Times New Roman" w:hAnsi="Times New Roman" w:cs="Times New Roman"/>
          <w:sz w:val="28"/>
          <w:szCs w:val="28"/>
        </w:rPr>
        <w:t>8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E61365">
        <w:rPr>
          <w:rFonts w:ascii="Times New Roman" w:hAnsi="Times New Roman" w:cs="Times New Roman"/>
          <w:sz w:val="28"/>
          <w:szCs w:val="28"/>
        </w:rPr>
        <w:t>6</w:t>
      </w:r>
      <w:r w:rsidR="00796B1D" w:rsidRPr="00E64BF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61365">
        <w:rPr>
          <w:rFonts w:ascii="Times New Roman" w:hAnsi="Times New Roman" w:cs="Times New Roman"/>
          <w:sz w:val="28"/>
          <w:szCs w:val="28"/>
        </w:rPr>
        <w:t>2</w:t>
      </w:r>
      <w:r w:rsidR="00BA491E">
        <w:rPr>
          <w:rFonts w:ascii="Times New Roman" w:hAnsi="Times New Roman" w:cs="Times New Roman"/>
          <w:sz w:val="28"/>
          <w:szCs w:val="28"/>
        </w:rPr>
        <w:t>4998,4</w:t>
      </w:r>
      <w:r w:rsidR="00E613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A491E">
        <w:rPr>
          <w:rFonts w:ascii="Times New Roman" w:hAnsi="Times New Roman" w:cs="Times New Roman"/>
          <w:sz w:val="28"/>
          <w:szCs w:val="28"/>
        </w:rPr>
        <w:t xml:space="preserve"> </w:t>
      </w:r>
      <w:r w:rsidR="00BA491E" w:rsidRPr="00796B1D">
        <w:rPr>
          <w:rFonts w:ascii="Times New Roman" w:hAnsi="Times New Roman" w:cs="Times New Roman"/>
          <w:sz w:val="28"/>
          <w:szCs w:val="28"/>
        </w:rPr>
        <w:t>и в 202</w:t>
      </w:r>
      <w:r w:rsidR="00BA491E">
        <w:rPr>
          <w:rFonts w:ascii="Times New Roman" w:hAnsi="Times New Roman" w:cs="Times New Roman"/>
          <w:sz w:val="28"/>
          <w:szCs w:val="28"/>
        </w:rPr>
        <w:t>7</w:t>
      </w:r>
      <w:r w:rsidR="00BA491E" w:rsidRPr="00796B1D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A491E">
        <w:rPr>
          <w:rFonts w:ascii="Times New Roman" w:hAnsi="Times New Roman" w:cs="Times New Roman"/>
          <w:sz w:val="28"/>
          <w:szCs w:val="28"/>
        </w:rPr>
        <w:t>1423,5</w:t>
      </w:r>
      <w:r w:rsidR="00BA491E" w:rsidRPr="00796B1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  <w:szCs w:val="28"/>
        </w:rPr>
      </w:pPr>
    </w:p>
    <w:p w:rsidR="00E64BF9" w:rsidRPr="00E64BF9" w:rsidRDefault="00E64BF9" w:rsidP="00E64BF9">
      <w:pPr>
        <w:widowControl w:val="0"/>
        <w:ind w:firstLine="708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2C0E3A">
        <w:rPr>
          <w:rFonts w:ascii="Times New Roman" w:hAnsi="Times New Roman" w:cs="Times New Roman"/>
          <w:sz w:val="28"/>
        </w:rPr>
        <w:t xml:space="preserve">Статья </w:t>
      </w:r>
      <w:r w:rsidR="00145405" w:rsidRPr="002C0E3A">
        <w:rPr>
          <w:rFonts w:ascii="Times New Roman" w:hAnsi="Times New Roman" w:cs="Times New Roman"/>
          <w:sz w:val="28"/>
        </w:rPr>
        <w:t>6</w:t>
      </w:r>
      <w:r w:rsidRPr="002C0E3A">
        <w:rPr>
          <w:rFonts w:ascii="Times New Roman" w:hAnsi="Times New Roman" w:cs="Times New Roman"/>
          <w:sz w:val="28"/>
        </w:rPr>
        <w:t>.</w:t>
      </w:r>
      <w:r w:rsidRPr="00E64BF9">
        <w:rPr>
          <w:rFonts w:ascii="Times New Roman" w:hAnsi="Times New Roman" w:cs="Times New Roman"/>
          <w:sz w:val="28"/>
        </w:rPr>
        <w:t xml:space="preserve"> </w:t>
      </w:r>
      <w:r w:rsidRPr="00E64BF9">
        <w:rPr>
          <w:rFonts w:ascii="Times New Roman" w:hAnsi="Times New Roman" w:cs="Times New Roman"/>
          <w:b/>
          <w:sz w:val="28"/>
        </w:rPr>
        <w:t>Межбюджетные трансферты, предоставляемые другим бюджетам бюджетной системы Российской Федерации</w:t>
      </w:r>
    </w:p>
    <w:p w:rsidR="00114FAA" w:rsidRDefault="00114FAA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E64BF9" w:rsidRP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</w:t>
      </w:r>
      <w:r w:rsidR="00E61365">
        <w:rPr>
          <w:rFonts w:ascii="Times New Roman" w:hAnsi="Times New Roman" w:cs="Times New Roman"/>
          <w:sz w:val="28"/>
        </w:rPr>
        <w:t>5</w:t>
      </w:r>
      <w:r w:rsidRPr="00E64BF9">
        <w:rPr>
          <w:rFonts w:ascii="Times New Roman" w:hAnsi="Times New Roman" w:cs="Times New Roman"/>
          <w:sz w:val="28"/>
        </w:rPr>
        <w:t xml:space="preserve"> году в сумме </w:t>
      </w:r>
      <w:r w:rsidR="00114FAA">
        <w:rPr>
          <w:rFonts w:ascii="Times New Roman" w:hAnsi="Times New Roman" w:cs="Times New Roman"/>
          <w:sz w:val="28"/>
        </w:rPr>
        <w:t>5</w:t>
      </w:r>
      <w:r w:rsidR="00E61365">
        <w:rPr>
          <w:rFonts w:ascii="Times New Roman" w:hAnsi="Times New Roman" w:cs="Times New Roman"/>
          <w:sz w:val="28"/>
        </w:rPr>
        <w:t>6</w:t>
      </w:r>
      <w:r w:rsidR="00114FAA">
        <w:rPr>
          <w:rFonts w:ascii="Times New Roman" w:hAnsi="Times New Roman" w:cs="Times New Roman"/>
          <w:sz w:val="28"/>
        </w:rPr>
        <w:t>,</w:t>
      </w:r>
      <w:r w:rsidR="00E61365">
        <w:rPr>
          <w:rFonts w:ascii="Times New Roman" w:hAnsi="Times New Roman" w:cs="Times New Roman"/>
          <w:sz w:val="28"/>
        </w:rPr>
        <w:t>9</w:t>
      </w:r>
      <w:r w:rsidRPr="00E64BF9">
        <w:rPr>
          <w:rFonts w:ascii="Times New Roman" w:hAnsi="Times New Roman" w:cs="Times New Roman"/>
          <w:sz w:val="28"/>
        </w:rPr>
        <w:t xml:space="preserve"> тыс. рублей, в 202</w:t>
      </w:r>
      <w:r w:rsidR="008036FC">
        <w:rPr>
          <w:rFonts w:ascii="Times New Roman" w:hAnsi="Times New Roman" w:cs="Times New Roman"/>
          <w:sz w:val="28"/>
        </w:rPr>
        <w:t>6</w:t>
      </w:r>
      <w:r w:rsidRPr="00E64BF9">
        <w:rPr>
          <w:rFonts w:ascii="Times New Roman" w:hAnsi="Times New Roman" w:cs="Times New Roman"/>
          <w:sz w:val="28"/>
        </w:rPr>
        <w:t xml:space="preserve"> году в сумме </w:t>
      </w:r>
      <w:r w:rsidR="008036FC">
        <w:rPr>
          <w:rFonts w:ascii="Times New Roman" w:hAnsi="Times New Roman" w:cs="Times New Roman"/>
          <w:sz w:val="28"/>
        </w:rPr>
        <w:t>26,5</w:t>
      </w:r>
      <w:r w:rsidRPr="00E64BF9">
        <w:rPr>
          <w:rFonts w:ascii="Times New Roman" w:hAnsi="Times New Roman" w:cs="Times New Roman"/>
          <w:sz w:val="28"/>
        </w:rPr>
        <w:t xml:space="preserve"> тыс. рублей, в 202</w:t>
      </w:r>
      <w:r w:rsidR="008036FC">
        <w:rPr>
          <w:rFonts w:ascii="Times New Roman" w:hAnsi="Times New Roman" w:cs="Times New Roman"/>
          <w:sz w:val="28"/>
        </w:rPr>
        <w:t>7</w:t>
      </w:r>
      <w:r w:rsidRPr="00E64BF9">
        <w:rPr>
          <w:rFonts w:ascii="Times New Roman" w:hAnsi="Times New Roman" w:cs="Times New Roman"/>
          <w:sz w:val="28"/>
        </w:rPr>
        <w:t xml:space="preserve"> году </w:t>
      </w:r>
      <w:r w:rsidR="00114FAA">
        <w:rPr>
          <w:rFonts w:ascii="Times New Roman" w:hAnsi="Times New Roman" w:cs="Times New Roman"/>
          <w:sz w:val="28"/>
        </w:rPr>
        <w:t>2</w:t>
      </w:r>
      <w:r w:rsidR="008036FC">
        <w:rPr>
          <w:rFonts w:ascii="Times New Roman" w:hAnsi="Times New Roman" w:cs="Times New Roman"/>
          <w:sz w:val="28"/>
        </w:rPr>
        <w:t>7</w:t>
      </w:r>
      <w:r w:rsidR="00114FAA">
        <w:rPr>
          <w:rFonts w:ascii="Times New Roman" w:hAnsi="Times New Roman" w:cs="Times New Roman"/>
          <w:sz w:val="28"/>
        </w:rPr>
        <w:t>,</w:t>
      </w:r>
      <w:r w:rsidR="008036FC">
        <w:rPr>
          <w:rFonts w:ascii="Times New Roman" w:hAnsi="Times New Roman" w:cs="Times New Roman"/>
          <w:sz w:val="28"/>
        </w:rPr>
        <w:t>5</w:t>
      </w:r>
      <w:r w:rsidRPr="00E64BF9">
        <w:rPr>
          <w:rFonts w:ascii="Times New Roman" w:hAnsi="Times New Roman" w:cs="Times New Roman"/>
          <w:sz w:val="28"/>
        </w:rPr>
        <w:t xml:space="preserve"> тыс. рублей.</w:t>
      </w:r>
    </w:p>
    <w:p w:rsidR="00E64BF9" w:rsidRDefault="00E64BF9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  <w:r w:rsidRPr="00E64BF9">
        <w:rPr>
          <w:rFonts w:ascii="Times New Roman" w:hAnsi="Times New Roman" w:cs="Times New Roman"/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114FAA">
        <w:rPr>
          <w:rFonts w:ascii="Times New Roman" w:hAnsi="Times New Roman" w:cs="Times New Roman"/>
          <w:sz w:val="28"/>
        </w:rPr>
        <w:t xml:space="preserve">согласно приложению </w:t>
      </w:r>
      <w:r w:rsidR="00114FAA" w:rsidRPr="00114FAA">
        <w:rPr>
          <w:rFonts w:ascii="Times New Roman" w:hAnsi="Times New Roman" w:cs="Times New Roman"/>
          <w:sz w:val="28"/>
        </w:rPr>
        <w:t>6</w:t>
      </w:r>
      <w:r w:rsidRPr="00114FAA">
        <w:rPr>
          <w:rFonts w:ascii="Times New Roman" w:hAnsi="Times New Roman" w:cs="Times New Roman"/>
          <w:sz w:val="28"/>
        </w:rPr>
        <w:t xml:space="preserve"> к</w:t>
      </w:r>
      <w:r w:rsidRPr="00E64BF9">
        <w:rPr>
          <w:rFonts w:ascii="Times New Roman" w:hAnsi="Times New Roman" w:cs="Times New Roman"/>
          <w:sz w:val="28"/>
        </w:rPr>
        <w:t xml:space="preserve"> настоящему решению.</w:t>
      </w:r>
    </w:p>
    <w:p w:rsidR="002456D3" w:rsidRPr="00E64BF9" w:rsidRDefault="002456D3" w:rsidP="00E64BF9">
      <w:pPr>
        <w:spacing w:after="0"/>
        <w:ind w:firstLine="432"/>
        <w:jc w:val="both"/>
        <w:rPr>
          <w:rFonts w:ascii="Times New Roman" w:hAnsi="Times New Roman" w:cs="Times New Roman"/>
          <w:sz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>Статья</w:t>
      </w:r>
      <w:r>
        <w:rPr>
          <w:rFonts w:ascii="Times New Roman" w:hAnsi="Times New Roman" w:cs="Times New Roman"/>
          <w:iCs/>
          <w:sz w:val="28"/>
          <w:szCs w:val="28"/>
        </w:rPr>
        <w:t xml:space="preserve"> 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456D3" w:rsidRPr="00E63568" w:rsidRDefault="002456D3" w:rsidP="002456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5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</w:t>
      </w:r>
      <w:r w:rsidR="008036FC"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202</w:t>
      </w:r>
      <w:r w:rsidR="008036FC"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 w:rsidR="008036FC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 w:rsidR="00BA491E">
        <w:rPr>
          <w:rFonts w:ascii="Times New Roman" w:hAnsi="Times New Roman" w:cs="Times New Roman"/>
          <w:iCs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C57F0C" w:rsidRPr="00E63568" w:rsidRDefault="00C57F0C" w:rsidP="00E64BF9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E223D">
        <w:rPr>
          <w:rFonts w:ascii="Times New Roman" w:hAnsi="Times New Roman" w:cs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</w:t>
      </w:r>
      <w:r w:rsidR="002456D3">
        <w:rPr>
          <w:rFonts w:ascii="Times New Roman" w:hAnsi="Times New Roman"/>
          <w:sz w:val="28"/>
          <w:szCs w:val="28"/>
        </w:rPr>
        <w:t>8</w:t>
      </w:r>
      <w:r w:rsidRPr="00B471F0">
        <w:rPr>
          <w:rFonts w:ascii="Times New Roman" w:hAnsi="Times New Roman"/>
          <w:sz w:val="28"/>
          <w:szCs w:val="28"/>
        </w:rPr>
        <w:t xml:space="preserve">. </w:t>
      </w:r>
      <w:r w:rsidRPr="00B471F0">
        <w:rPr>
          <w:rFonts w:ascii="Times New Roman" w:hAnsi="Times New Roman"/>
          <w:b/>
          <w:sz w:val="28"/>
          <w:szCs w:val="28"/>
        </w:rPr>
        <w:t>Особенности исполнения местного бюджета в 202</w:t>
      </w:r>
      <w:r w:rsidR="008036FC">
        <w:rPr>
          <w:rFonts w:ascii="Times New Roman" w:hAnsi="Times New Roman"/>
          <w:b/>
          <w:sz w:val="28"/>
          <w:szCs w:val="28"/>
        </w:rPr>
        <w:t>5</w:t>
      </w:r>
      <w:r w:rsidRPr="00B471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6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rFonts w:ascii="Times New Roman" w:hAnsi="Times New Roman"/>
          <w:sz w:val="28"/>
          <w:szCs w:val="28"/>
        </w:rPr>
        <w:t xml:space="preserve">29 решения  Собрания  депутатов  </w:t>
      </w:r>
      <w:r>
        <w:rPr>
          <w:rFonts w:ascii="Times New Roman" w:hAnsi="Times New Roman"/>
          <w:sz w:val="28"/>
          <w:szCs w:val="28"/>
        </w:rPr>
        <w:t>Манычского сельского поселения от  25</w:t>
      </w:r>
      <w:r w:rsidRPr="00B47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B471F0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</w:rPr>
        <w:t>42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в  </w:t>
      </w:r>
      <w:r>
        <w:rPr>
          <w:rFonts w:ascii="Times New Roman" w:hAnsi="Times New Roman"/>
          <w:sz w:val="28"/>
          <w:szCs w:val="28"/>
        </w:rPr>
        <w:t>Манычском</w:t>
      </w:r>
      <w:r w:rsidRPr="00B471F0">
        <w:rPr>
          <w:rFonts w:ascii="Times New Roman" w:hAnsi="Times New Roman"/>
          <w:sz w:val="28"/>
          <w:szCs w:val="28"/>
        </w:rPr>
        <w:t xml:space="preserve"> сельском поселении», что основанием для внесения в 202</w:t>
      </w:r>
      <w:r w:rsidR="008036FC">
        <w:rPr>
          <w:rFonts w:ascii="Times New Roman" w:hAnsi="Times New Roman"/>
          <w:sz w:val="28"/>
          <w:szCs w:val="28"/>
        </w:rPr>
        <w:t>5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C57F0C" w:rsidRPr="00B471F0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C57F0C" w:rsidRDefault="00C57F0C" w:rsidP="00E64BF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C57F0C" w:rsidRDefault="00071A3C" w:rsidP="00114FAA">
      <w:pPr>
        <w:pStyle w:val="1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1A3C">
        <w:rPr>
          <w:rFonts w:ascii="Times New Roman" w:hAnsi="Times New Roman"/>
          <w:sz w:val="28"/>
          <w:szCs w:val="28"/>
        </w:rPr>
        <w:t xml:space="preserve"> </w:t>
      </w:r>
    </w:p>
    <w:p w:rsidR="002456D3" w:rsidRDefault="002456D3" w:rsidP="002456D3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A3C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предоставляемые из местного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56D3" w:rsidRPr="00B471F0" w:rsidRDefault="002456D3" w:rsidP="002456D3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Установить, что в 202</w:t>
      </w:r>
      <w:r w:rsidR="00A13EB4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района.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 w:rsidR="00A13EB4">
        <w:rPr>
          <w:rFonts w:ascii="Times New Roman" w:hAnsi="Times New Roman" w:cs="Times New Roman"/>
          <w:iCs/>
          <w:sz w:val="28"/>
          <w:szCs w:val="28"/>
          <w:lang w:eastAsia="ru-RU"/>
        </w:rPr>
        <w:t>5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1)  авансы и расчеты по муниципальным контрактам, заключаемым на сумму более 50 000,0 тыс.  рублей;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2)  авансы и расчеты по контрактам (договорам), заключаемым на сумму более 50 000,0</w:t>
      </w:r>
      <w:r w:rsidRPr="005C45A8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 рублей бюджетными и автономными учреждениями;</w:t>
      </w:r>
    </w:p>
    <w:p w:rsidR="002456D3" w:rsidRPr="00DD7E19" w:rsidRDefault="002456D3" w:rsidP="002456D3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</w:t>
      </w:r>
    </w:p>
    <w:p w:rsidR="002456D3" w:rsidRDefault="002456D3" w:rsidP="002456D3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F0C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E2C4F">
        <w:rPr>
          <w:rFonts w:ascii="Times New Roman" w:hAnsi="Times New Roman" w:cs="Times New Roman"/>
          <w:sz w:val="28"/>
          <w:szCs w:val="28"/>
        </w:rPr>
        <w:t>10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114FAA" w:rsidRPr="00E63568" w:rsidRDefault="00114FAA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117A" w:rsidRDefault="00D0117A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0C7938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Информационном бюллетене Манычского сельского поселения и </w:t>
      </w:r>
      <w:r>
        <w:rPr>
          <w:rFonts w:ascii="Times New Roman" w:hAnsi="Times New Roman" w:cs="Times New Roman"/>
          <w:sz w:val="28"/>
          <w:szCs w:val="28"/>
        </w:rPr>
        <w:t>разме</w:t>
      </w:r>
      <w:r w:rsidR="000C7938">
        <w:rPr>
          <w:rFonts w:ascii="Times New Roman" w:hAnsi="Times New Roman" w:cs="Times New Roman"/>
          <w:sz w:val="28"/>
          <w:szCs w:val="28"/>
        </w:rPr>
        <w:t>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Манычского сельского поселения в информационно-телекоммуникационной сети «Интернет»</w:t>
      </w:r>
    </w:p>
    <w:p w:rsidR="00C57F0C" w:rsidRDefault="00C57F0C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11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A13EB4">
        <w:rPr>
          <w:rFonts w:ascii="Times New Roman" w:hAnsi="Times New Roman" w:cs="Times New Roman"/>
          <w:sz w:val="28"/>
          <w:szCs w:val="28"/>
        </w:rPr>
        <w:t>5</w:t>
      </w:r>
      <w:r w:rsidRPr="00D0117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117A" w:rsidRPr="00D0117A" w:rsidRDefault="00D0117A" w:rsidP="00E64BF9">
      <w:pPr>
        <w:pStyle w:val="af4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0C7938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0C793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Манычского сельского поселения и постоянную комиссию</w:t>
      </w:r>
      <w:r w:rsidR="000C7938">
        <w:rPr>
          <w:rFonts w:ascii="Times New Roman" w:hAnsi="Times New Roman" w:cs="Times New Roman"/>
          <w:sz w:val="28"/>
          <w:szCs w:val="28"/>
        </w:rPr>
        <w:t xml:space="preserve">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C57F0C" w:rsidRPr="00E63568" w:rsidRDefault="00C57F0C" w:rsidP="00E64BF9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C57F0C" w:rsidRPr="00E63568" w:rsidRDefault="00C57F0C" w:rsidP="00E64BF9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A13EB4"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B54DF6" w:rsidRDefault="00B54DF6" w:rsidP="00E64BF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  <w:sectPr w:rsidR="00C57F0C" w:rsidRPr="00B54DF6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1</w:t>
      </w:r>
    </w:p>
    <w:p w:rsidR="00C57F0C" w:rsidRPr="00504FE0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района на 202</w:t>
      </w:r>
      <w:r w:rsidR="00A13EB4">
        <w:rPr>
          <w:rFonts w:ascii="Times New Roman" w:hAnsi="Times New Roman" w:cs="Times New Roman"/>
          <w:sz w:val="28"/>
          <w:szCs w:val="28"/>
        </w:rPr>
        <w:t>5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AA37FB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</w:t>
      </w:r>
      <w:r w:rsidR="00703DF3"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202</w:t>
      </w:r>
      <w:r w:rsidR="00A13EB4">
        <w:rPr>
          <w:rFonts w:ascii="Times New Roman" w:hAnsi="Times New Roman" w:cs="Times New Roman"/>
          <w:sz w:val="28"/>
          <w:szCs w:val="28"/>
        </w:rPr>
        <w:t>6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A13EB4">
        <w:rPr>
          <w:rFonts w:ascii="Times New Roman" w:hAnsi="Times New Roman" w:cs="Times New Roman"/>
          <w:sz w:val="28"/>
          <w:szCs w:val="28"/>
        </w:rPr>
        <w:t>7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5455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0"/>
        <w:gridCol w:w="9214"/>
        <w:gridCol w:w="1149"/>
        <w:gridCol w:w="1119"/>
        <w:gridCol w:w="1123"/>
      </w:tblGrid>
      <w:tr w:rsidR="009C63BD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3BD" w:rsidRPr="00AA37FB" w:rsidRDefault="009C63BD" w:rsidP="00A13E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A13EB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C57F0C" w:rsidRPr="00AA37FB" w:rsidTr="009C63BD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AA37FB" w:rsidRDefault="00C57F0C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AA37FB" w:rsidTr="009C63BD">
        <w:trPr>
          <w:trHeight w:val="480"/>
        </w:trPr>
        <w:tc>
          <w:tcPr>
            <w:tcW w:w="2850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RANGE!A11%25253AC53"/>
            <w:bookmarkEnd w:id="5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8737,4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9040,8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9316,2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9" w:type="dxa"/>
            <w:vAlign w:val="center"/>
          </w:tcPr>
          <w:p w:rsidR="00C57F0C" w:rsidRPr="00FB5AF3" w:rsidRDefault="0015489C" w:rsidP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421,0</w:t>
            </w:r>
          </w:p>
        </w:tc>
        <w:tc>
          <w:tcPr>
            <w:tcW w:w="1119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1123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C57F0C" w:rsidRPr="00AA37FB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421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352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1488,0</w:t>
            </w:r>
          </w:p>
        </w:tc>
        <w:tc>
          <w:tcPr>
            <w:tcW w:w="1123" w:type="dxa"/>
            <w:vAlign w:val="center"/>
          </w:tcPr>
          <w:p w:rsidR="00C57F0C" w:rsidRPr="00FB5AF3" w:rsidRDefault="008352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 w:rsidP="000D641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1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49" w:type="dxa"/>
            <w:vAlign w:val="center"/>
          </w:tcPr>
          <w:p w:rsidR="00E726AC" w:rsidRPr="00E726AC" w:rsidRDefault="00E324A3" w:rsidP="00133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927,0</w:t>
            </w:r>
          </w:p>
        </w:tc>
        <w:tc>
          <w:tcPr>
            <w:tcW w:w="1119" w:type="dxa"/>
            <w:vAlign w:val="center"/>
          </w:tcPr>
          <w:p w:rsidR="00E726AC" w:rsidRPr="00E726AC" w:rsidRDefault="00E726AC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24A3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726AC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324A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726AC" w:rsidRPr="00E726AC" w:rsidTr="00A13EB4">
        <w:trPr>
          <w:trHeight w:val="841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</w:t>
            </w:r>
            <w:r w:rsidRPr="00A1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21,0</w:t>
            </w:r>
          </w:p>
        </w:tc>
        <w:tc>
          <w:tcPr>
            <w:tcW w:w="111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123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3D1D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1 01 02130 01 0000 110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 w:rsidP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E726AC" w:rsidRPr="00E726AC" w:rsidRDefault="00E324A3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324A3" w:rsidP="003D1D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726AC" w:rsidRPr="00E726AC" w:rsidTr="009C63BD">
        <w:trPr>
          <w:trHeight w:val="420"/>
        </w:trPr>
        <w:tc>
          <w:tcPr>
            <w:tcW w:w="2850" w:type="dxa"/>
            <w:vAlign w:val="center"/>
          </w:tcPr>
          <w:p w:rsidR="00E726AC" w:rsidRPr="00E726AC" w:rsidRDefault="00E726AC" w:rsidP="009856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1 01 02140 01 0000 110</w:t>
            </w:r>
          </w:p>
        </w:tc>
        <w:tc>
          <w:tcPr>
            <w:tcW w:w="9214" w:type="dxa"/>
            <w:vAlign w:val="center"/>
          </w:tcPr>
          <w:p w:rsidR="00E726AC" w:rsidRPr="00A13EB4" w:rsidRDefault="00E324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EB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149" w:type="dxa"/>
            <w:vAlign w:val="center"/>
          </w:tcPr>
          <w:p w:rsidR="00E726AC" w:rsidRPr="00E726AC" w:rsidRDefault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E726AC" w:rsidRPr="00E726AC" w:rsidRDefault="00E324A3" w:rsidP="00E324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446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E726AC" w:rsidRPr="00E726AC" w:rsidRDefault="00E324A3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478</w:t>
            </w:r>
            <w:r w:rsidR="00E726AC" w:rsidRPr="00E726A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3875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4030,0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4192,0</w:t>
            </w:r>
          </w:p>
        </w:tc>
      </w:tr>
      <w:tr w:rsidR="00C57F0C" w:rsidRPr="00A13EB4" w:rsidTr="00A13EB4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4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7242D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4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C57F0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A13EB4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13EB4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304</w:t>
            </w:r>
            <w:r w:rsidR="00C57F0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 w:rsidRP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F65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19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23" w:type="dxa"/>
            <w:vAlign w:val="center"/>
          </w:tcPr>
          <w:p w:rsidR="00C57F0C" w:rsidRPr="00FB5AF3" w:rsidRDefault="00985606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317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5489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9856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C57F0C" w:rsidP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A13EB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7242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1 08 04000 01 0000 110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9932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98560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F47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9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DB3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19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123" w:type="dxa"/>
            <w:vAlign w:val="center"/>
          </w:tcPr>
          <w:p w:rsidR="00C57F0C" w:rsidRPr="00FB5AF3" w:rsidRDefault="00A13E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9" w:type="dxa"/>
            <w:vAlign w:val="center"/>
          </w:tcPr>
          <w:p w:rsidR="00C57F0C" w:rsidRPr="00FB5AF3" w:rsidRDefault="0058099A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C57F0C" w:rsidRPr="00FB5AF3" w:rsidRDefault="0058099A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58099A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423,7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9856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58099A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vAlign w:val="center"/>
          </w:tcPr>
          <w:p w:rsidR="00C57F0C" w:rsidRPr="00FB5AF3" w:rsidRDefault="0058099A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C57F0C" w:rsidRPr="00FB5AF3" w:rsidRDefault="0058099A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423</w:t>
            </w:r>
            <w:r w:rsidR="00596FD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900371" w:rsidTr="009C63BD">
        <w:trPr>
          <w:trHeight w:val="327"/>
        </w:trPr>
        <w:tc>
          <w:tcPr>
            <w:tcW w:w="2850" w:type="dxa"/>
          </w:tcPr>
          <w:p w:rsidR="00C57F0C" w:rsidRPr="00900371" w:rsidRDefault="00C57F0C" w:rsidP="002905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9214" w:type="dxa"/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900371" w:rsidRDefault="0058099A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098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19" w:type="dxa"/>
            <w:vAlign w:val="center"/>
          </w:tcPr>
          <w:p w:rsidR="00C57F0C" w:rsidRPr="00900371" w:rsidRDefault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C57F0C" w:rsidRPr="00900371" w:rsidRDefault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494493" w:rsidTr="009C63BD">
        <w:trPr>
          <w:trHeight w:val="324"/>
        </w:trPr>
        <w:tc>
          <w:tcPr>
            <w:tcW w:w="2850" w:type="dxa"/>
          </w:tcPr>
          <w:p w:rsidR="00C57F0C" w:rsidRPr="00494493" w:rsidRDefault="00C57F0C" w:rsidP="00BA4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 w:rsidR="00BA491E"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C57F0C" w:rsidRPr="00494493" w:rsidRDefault="00BA491E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C57F0C" w:rsidRPr="00494493" w:rsidRDefault="00494493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506,2</w:t>
            </w:r>
          </w:p>
        </w:tc>
        <w:tc>
          <w:tcPr>
            <w:tcW w:w="1119" w:type="dxa"/>
            <w:vAlign w:val="center"/>
          </w:tcPr>
          <w:p w:rsidR="00C57F0C" w:rsidRPr="00494493" w:rsidRDefault="00494493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C57F0C" w:rsidRPr="00494493" w:rsidRDefault="00494493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9C63BD">
        <w:trPr>
          <w:trHeight w:val="374"/>
        </w:trPr>
        <w:tc>
          <w:tcPr>
            <w:tcW w:w="2850" w:type="dxa"/>
          </w:tcPr>
          <w:p w:rsidR="00C57F0C" w:rsidRPr="00494493" w:rsidRDefault="00C57F0C" w:rsidP="00BA49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 w:rsidR="00BA491E"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C57F0C" w:rsidRPr="00494493" w:rsidRDefault="00BA491E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C57F0C" w:rsidRPr="00494493" w:rsidRDefault="00494493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506,2</w:t>
            </w:r>
          </w:p>
        </w:tc>
        <w:tc>
          <w:tcPr>
            <w:tcW w:w="1119" w:type="dxa"/>
            <w:vAlign w:val="center"/>
          </w:tcPr>
          <w:p w:rsidR="00C57F0C" w:rsidRPr="00494493" w:rsidRDefault="00494493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C57F0C" w:rsidRPr="00633408" w:rsidRDefault="00494493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580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6537A2" w:rsidRPr="00900371" w:rsidRDefault="0058099A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99A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19" w:type="dxa"/>
            <w:vAlign w:val="center"/>
          </w:tcPr>
          <w:p w:rsidR="006537A2" w:rsidRPr="00900371" w:rsidRDefault="00771FC8" w:rsidP="0049449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37A2" w:rsidRPr="00504FE0" w:rsidTr="009C63BD">
        <w:trPr>
          <w:trHeight w:val="374"/>
        </w:trPr>
        <w:tc>
          <w:tcPr>
            <w:tcW w:w="2850" w:type="dxa"/>
          </w:tcPr>
          <w:p w:rsidR="006537A2" w:rsidRPr="00900371" w:rsidRDefault="006537A2" w:rsidP="005809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5809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6537A2" w:rsidRPr="00900371" w:rsidRDefault="00504616" w:rsidP="004514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616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19" w:type="dxa"/>
            <w:vAlign w:val="center"/>
          </w:tcPr>
          <w:p w:rsidR="006537A2" w:rsidRPr="00900371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  <w:tc>
          <w:tcPr>
            <w:tcW w:w="1123" w:type="dxa"/>
            <w:vAlign w:val="center"/>
          </w:tcPr>
          <w:p w:rsidR="006537A2" w:rsidRPr="00633408" w:rsidRDefault="00771FC8" w:rsidP="004514E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8570C5" w:rsidTr="009C63BD">
        <w:trPr>
          <w:trHeight w:val="368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504616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160,5</w:t>
            </w:r>
          </w:p>
        </w:tc>
        <w:tc>
          <w:tcPr>
            <w:tcW w:w="1119" w:type="dxa"/>
            <w:vAlign w:val="center"/>
          </w:tcPr>
          <w:p w:rsidR="00C57F0C" w:rsidRPr="00FB5AF3" w:rsidRDefault="009932A2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046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1123" w:type="dxa"/>
            <w:vAlign w:val="center"/>
          </w:tcPr>
          <w:p w:rsidR="00C57F0C" w:rsidRPr="00FB5AF3" w:rsidRDefault="00504616" w:rsidP="00362B2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900371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9214" w:type="dxa"/>
          </w:tcPr>
          <w:p w:rsidR="00C57F0C" w:rsidRPr="00900371" w:rsidRDefault="00857C40" w:rsidP="00857C40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504616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160,3</w:t>
            </w:r>
          </w:p>
        </w:tc>
        <w:tc>
          <w:tcPr>
            <w:tcW w:w="1119" w:type="dxa"/>
            <w:vAlign w:val="center"/>
          </w:tcPr>
          <w:p w:rsidR="00C57F0C" w:rsidRPr="00900371" w:rsidRDefault="0050461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23" w:type="dxa"/>
            <w:vAlign w:val="center"/>
          </w:tcPr>
          <w:p w:rsidR="00C57F0C" w:rsidRPr="00900371" w:rsidRDefault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633408" w:rsidTr="009C63BD">
        <w:trPr>
          <w:trHeight w:val="420"/>
        </w:trPr>
        <w:tc>
          <w:tcPr>
            <w:tcW w:w="2850" w:type="dxa"/>
          </w:tcPr>
          <w:p w:rsidR="00C57F0C" w:rsidRPr="00900371" w:rsidRDefault="00C57F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9214" w:type="dxa"/>
          </w:tcPr>
          <w:p w:rsidR="00C57F0C" w:rsidRPr="00900371" w:rsidRDefault="00C57F0C" w:rsidP="00857C40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857C40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C57F0C" w:rsidRPr="00900371" w:rsidRDefault="00504616" w:rsidP="009932A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160,3</w:t>
            </w:r>
          </w:p>
        </w:tc>
        <w:tc>
          <w:tcPr>
            <w:tcW w:w="1119" w:type="dxa"/>
            <w:vAlign w:val="center"/>
          </w:tcPr>
          <w:p w:rsidR="00C57F0C" w:rsidRPr="00900371" w:rsidRDefault="00504616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32A2">
              <w:rPr>
                <w:rFonts w:ascii="Times New Roman" w:hAnsi="Times New Roman" w:cs="Times New Roman"/>
                <w:bCs/>
                <w:sz w:val="24"/>
                <w:szCs w:val="24"/>
              </w:rPr>
              <w:t>55,0</w:t>
            </w:r>
          </w:p>
        </w:tc>
        <w:tc>
          <w:tcPr>
            <w:tcW w:w="1123" w:type="dxa"/>
            <w:vAlign w:val="center"/>
          </w:tcPr>
          <w:p w:rsidR="00C57F0C" w:rsidRPr="00900371" w:rsidRDefault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9214" w:type="dxa"/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9" w:type="dxa"/>
            <w:vAlign w:val="center"/>
          </w:tcPr>
          <w:p w:rsidR="00C57F0C" w:rsidRPr="00FB5AF3" w:rsidRDefault="00504616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43431,8</w:t>
            </w:r>
          </w:p>
        </w:tc>
        <w:tc>
          <w:tcPr>
            <w:tcW w:w="1119" w:type="dxa"/>
            <w:vAlign w:val="center"/>
          </w:tcPr>
          <w:p w:rsidR="00C57F0C" w:rsidRPr="00FB5AF3" w:rsidRDefault="00504616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24998</w:t>
            </w:r>
            <w:r w:rsidR="009932A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C57F0C" w:rsidRPr="00FB5AF3" w:rsidRDefault="00504616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1423,5</w:t>
            </w:r>
          </w:p>
        </w:tc>
      </w:tr>
      <w:tr w:rsidR="00C57F0C" w:rsidRPr="009569E1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504616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1355,3</w:t>
            </w:r>
          </w:p>
        </w:tc>
        <w:tc>
          <w:tcPr>
            <w:tcW w:w="1119" w:type="dxa"/>
            <w:vAlign w:val="center"/>
          </w:tcPr>
          <w:p w:rsidR="00C57F0C" w:rsidRPr="00FB5AF3" w:rsidRDefault="00504616" w:rsidP="0085116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1344,4</w:t>
            </w:r>
          </w:p>
        </w:tc>
        <w:tc>
          <w:tcPr>
            <w:tcW w:w="1123" w:type="dxa"/>
            <w:vAlign w:val="center"/>
          </w:tcPr>
          <w:p w:rsidR="00C57F0C" w:rsidRPr="00FB5AF3" w:rsidRDefault="00504616" w:rsidP="002C3E2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1423,5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0E10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9214" w:type="dxa"/>
          </w:tcPr>
          <w:p w:rsidR="00C57F0C" w:rsidRPr="00FB5AF3" w:rsidRDefault="00C57F0C" w:rsidP="009E0138">
            <w:pPr>
              <w:pStyle w:val="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C57F0C" w:rsidRPr="00FB5AF3" w:rsidRDefault="009932A2" w:rsidP="0050461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4616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4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C57F0C" w:rsidRPr="00FB5AF3" w:rsidRDefault="0050461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1344,4</w:t>
            </w:r>
          </w:p>
        </w:tc>
        <w:tc>
          <w:tcPr>
            <w:tcW w:w="1123" w:type="dxa"/>
            <w:vAlign w:val="center"/>
          </w:tcPr>
          <w:p w:rsidR="00C57F0C" w:rsidRPr="00FB5AF3" w:rsidRDefault="00504616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1423,5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vAlign w:val="center"/>
          </w:tcPr>
          <w:p w:rsidR="00A06934" w:rsidRPr="006E1C05" w:rsidRDefault="00504616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42076,5</w:t>
            </w:r>
          </w:p>
        </w:tc>
        <w:tc>
          <w:tcPr>
            <w:tcW w:w="1119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  <w:tc>
          <w:tcPr>
            <w:tcW w:w="1123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596FD4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</w:p>
        </w:tc>
      </w:tr>
      <w:tr w:rsidR="00A06934" w:rsidRPr="00504FE0" w:rsidTr="009C63BD">
        <w:trPr>
          <w:trHeight w:val="420"/>
        </w:trPr>
        <w:tc>
          <w:tcPr>
            <w:tcW w:w="2850" w:type="dxa"/>
            <w:vAlign w:val="center"/>
          </w:tcPr>
          <w:p w:rsidR="00A06934" w:rsidRPr="006E1C05" w:rsidRDefault="00A06934" w:rsidP="00E935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9214" w:type="dxa"/>
          </w:tcPr>
          <w:p w:rsidR="00A06934" w:rsidRPr="006E1C05" w:rsidRDefault="00A06934" w:rsidP="00E9351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9" w:type="dxa"/>
            <w:vAlign w:val="center"/>
          </w:tcPr>
          <w:p w:rsidR="00A06934" w:rsidRPr="006E1C05" w:rsidRDefault="00504616" w:rsidP="00A069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42076,5</w:t>
            </w:r>
          </w:p>
        </w:tc>
        <w:tc>
          <w:tcPr>
            <w:tcW w:w="1119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23654,0</w:t>
            </w:r>
          </w:p>
        </w:tc>
        <w:tc>
          <w:tcPr>
            <w:tcW w:w="1123" w:type="dxa"/>
            <w:vAlign w:val="center"/>
          </w:tcPr>
          <w:p w:rsidR="00A06934" w:rsidRPr="006E1C05" w:rsidRDefault="00504616" w:rsidP="00E9351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A06934"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57F0C" w:rsidRPr="00504FE0" w:rsidTr="009C63BD">
        <w:trPr>
          <w:trHeight w:val="420"/>
        </w:trPr>
        <w:tc>
          <w:tcPr>
            <w:tcW w:w="2850" w:type="dxa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49" w:type="dxa"/>
            <w:vAlign w:val="center"/>
          </w:tcPr>
          <w:p w:rsidR="00C57F0C" w:rsidRPr="00FB5AF3" w:rsidRDefault="00771FC8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56428</w:t>
            </w:r>
            <w:r w:rsidR="005046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vAlign w:val="center"/>
          </w:tcPr>
          <w:p w:rsidR="00C57F0C" w:rsidRPr="00FB5AF3" w:rsidRDefault="00504616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="00771FC8">
              <w:rPr>
                <w:rFonts w:ascii="Times New Roman" w:hAnsi="Times New Roman" w:cs="Times New Roman"/>
                <w:iCs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123" w:type="dxa"/>
            <w:vAlign w:val="center"/>
          </w:tcPr>
          <w:p w:rsidR="00C57F0C" w:rsidRPr="00FB5AF3" w:rsidRDefault="00504616" w:rsidP="00771FC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71FC8">
              <w:rPr>
                <w:rFonts w:ascii="Times New Roman" w:hAnsi="Times New Roman" w:cs="Times New Roman"/>
                <w:iCs/>
                <w:sz w:val="24"/>
                <w:szCs w:val="24"/>
              </w:rPr>
              <w:t>0739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</w:tbl>
    <w:p w:rsidR="00EF36EA" w:rsidRDefault="00EF36EA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504616" w:rsidRDefault="00504616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 </w:t>
      </w:r>
    </w:p>
    <w:p w:rsidR="00C57F0C" w:rsidRPr="00504FE0" w:rsidRDefault="00C57F0C" w:rsidP="0063710F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 w:rsidR="001E4292"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4292">
        <w:rPr>
          <w:rFonts w:ascii="Times New Roman" w:hAnsi="Times New Roman" w:cs="Times New Roman"/>
          <w:sz w:val="28"/>
          <w:szCs w:val="28"/>
        </w:rPr>
        <w:t>6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 w:rsidR="001E4292">
        <w:rPr>
          <w:rFonts w:ascii="Times New Roman" w:hAnsi="Times New Roman" w:cs="Times New Roman"/>
          <w:sz w:val="28"/>
          <w:szCs w:val="28"/>
        </w:rPr>
        <w:t>7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годов»</w:t>
      </w:r>
    </w:p>
    <w:tbl>
      <w:tblPr>
        <w:tblW w:w="15637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8094"/>
        <w:gridCol w:w="1417"/>
        <w:gridCol w:w="1417"/>
        <w:gridCol w:w="1418"/>
        <w:gridCol w:w="30"/>
      </w:tblGrid>
      <w:tr w:rsidR="00C57F0C" w:rsidRPr="0063710F" w:rsidTr="009C63BD">
        <w:trPr>
          <w:gridAfter w:val="1"/>
          <w:wAfter w:w="30" w:type="dxa"/>
          <w:trHeight w:val="678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3E2F" w:rsidRDefault="002C3E2F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1E4292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E935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C57F0C" w:rsidRPr="0063710F" w:rsidTr="009C63BD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FB5AF3" w:rsidTr="009C63BD">
        <w:trPr>
          <w:trHeight w:val="607"/>
        </w:trPr>
        <w:tc>
          <w:tcPr>
            <w:tcW w:w="3261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9C63BD">
        <w:trPr>
          <w:trHeight w:val="238"/>
        </w:trPr>
        <w:tc>
          <w:tcPr>
            <w:tcW w:w="3261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 w:rsidP="001E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57F0C" w:rsidRPr="00FB5AF3" w:rsidTr="009C63BD">
        <w:trPr>
          <w:trHeight w:val="375"/>
        </w:trPr>
        <w:tc>
          <w:tcPr>
            <w:tcW w:w="3261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9C63BD">
        <w:trPr>
          <w:trHeight w:val="693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RANGE!A13%25253AC22"/>
            <w:bookmarkEnd w:id="6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404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9C63BD">
        <w:trPr>
          <w:trHeight w:val="390"/>
        </w:trPr>
        <w:tc>
          <w:tcPr>
            <w:tcW w:w="3261" w:type="dxa"/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C57F0C" w:rsidRPr="00FB5AF3" w:rsidRDefault="00771FC8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56428</w:t>
            </w:r>
            <w:r w:rsidR="001E429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57F0C" w:rsidRPr="00FB5AF3" w:rsidRDefault="001E4292" w:rsidP="00771F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="00771FC8">
              <w:rPr>
                <w:rFonts w:ascii="Times New Roman" w:hAnsi="Times New Roman" w:cs="Times New Roman"/>
                <w:iCs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71FC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448" w:type="dxa"/>
            <w:gridSpan w:val="2"/>
          </w:tcPr>
          <w:p w:rsidR="00C57F0C" w:rsidRPr="00FB5AF3" w:rsidRDefault="00771FC8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10739,9</w:t>
            </w:r>
          </w:p>
        </w:tc>
      </w:tr>
      <w:tr w:rsidR="00771FC8" w:rsidRPr="00FB5AF3" w:rsidTr="009C63BD">
        <w:trPr>
          <w:trHeight w:val="353"/>
        </w:trPr>
        <w:tc>
          <w:tcPr>
            <w:tcW w:w="3261" w:type="dxa"/>
          </w:tcPr>
          <w:p w:rsidR="00771FC8" w:rsidRPr="00FB5AF3" w:rsidRDefault="00771FC8" w:rsidP="0077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</w:tcPr>
          <w:p w:rsidR="00771FC8" w:rsidRPr="00FB5AF3" w:rsidRDefault="00771FC8" w:rsidP="00771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CA1D4B">
              <w:rPr>
                <w:rFonts w:ascii="Times New Roman" w:hAnsi="Times New Roman" w:cs="Times New Roman"/>
                <w:bCs/>
                <w:sz w:val="24"/>
                <w:szCs w:val="24"/>
              </w:rPr>
              <w:t>56428,6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4B43EF">
              <w:rPr>
                <w:rFonts w:ascii="Times New Roman" w:hAnsi="Times New Roman" w:cs="Times New Roman"/>
                <w:iCs/>
                <w:sz w:val="24"/>
                <w:szCs w:val="24"/>
              </w:rPr>
              <w:t>37447,8</w:t>
            </w:r>
          </w:p>
        </w:tc>
        <w:tc>
          <w:tcPr>
            <w:tcW w:w="1448" w:type="dxa"/>
            <w:gridSpan w:val="2"/>
          </w:tcPr>
          <w:p w:rsidR="00771FC8" w:rsidRDefault="00771FC8" w:rsidP="00771FC8">
            <w:pPr>
              <w:jc w:val="right"/>
            </w:pPr>
            <w:r w:rsidRPr="00ED31AD">
              <w:rPr>
                <w:rFonts w:ascii="Times New Roman" w:hAnsi="Times New Roman" w:cs="Times New Roman"/>
                <w:iCs/>
                <w:sz w:val="24"/>
                <w:szCs w:val="24"/>
              </w:rPr>
              <w:t>10739,9</w:t>
            </w:r>
          </w:p>
        </w:tc>
      </w:tr>
      <w:tr w:rsidR="00771FC8" w:rsidRPr="00FB5AF3" w:rsidTr="009C63BD">
        <w:trPr>
          <w:trHeight w:val="406"/>
        </w:trPr>
        <w:tc>
          <w:tcPr>
            <w:tcW w:w="3261" w:type="dxa"/>
          </w:tcPr>
          <w:p w:rsidR="00771FC8" w:rsidRPr="00FB5AF3" w:rsidRDefault="00771FC8" w:rsidP="0077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</w:tcPr>
          <w:p w:rsidR="00771FC8" w:rsidRPr="00FB5AF3" w:rsidRDefault="00771FC8" w:rsidP="00771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CA1D4B">
              <w:rPr>
                <w:rFonts w:ascii="Times New Roman" w:hAnsi="Times New Roman" w:cs="Times New Roman"/>
                <w:bCs/>
                <w:sz w:val="24"/>
                <w:szCs w:val="24"/>
              </w:rPr>
              <w:t>56428,6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4B43EF">
              <w:rPr>
                <w:rFonts w:ascii="Times New Roman" w:hAnsi="Times New Roman" w:cs="Times New Roman"/>
                <w:iCs/>
                <w:sz w:val="24"/>
                <w:szCs w:val="24"/>
              </w:rPr>
              <w:t>37447,8</w:t>
            </w:r>
          </w:p>
        </w:tc>
        <w:tc>
          <w:tcPr>
            <w:tcW w:w="1448" w:type="dxa"/>
            <w:gridSpan w:val="2"/>
          </w:tcPr>
          <w:p w:rsidR="00771FC8" w:rsidRDefault="00771FC8" w:rsidP="00771FC8">
            <w:pPr>
              <w:jc w:val="right"/>
            </w:pPr>
            <w:r w:rsidRPr="00ED31AD">
              <w:rPr>
                <w:rFonts w:ascii="Times New Roman" w:hAnsi="Times New Roman" w:cs="Times New Roman"/>
                <w:iCs/>
                <w:sz w:val="24"/>
                <w:szCs w:val="24"/>
              </w:rPr>
              <w:t>10739,9</w:t>
            </w:r>
          </w:p>
        </w:tc>
      </w:tr>
      <w:tr w:rsidR="00771FC8" w:rsidRPr="00FB5AF3" w:rsidTr="009C63BD">
        <w:trPr>
          <w:trHeight w:val="611"/>
        </w:trPr>
        <w:tc>
          <w:tcPr>
            <w:tcW w:w="3261" w:type="dxa"/>
          </w:tcPr>
          <w:p w:rsidR="00771FC8" w:rsidRPr="00FB5AF3" w:rsidRDefault="00771FC8" w:rsidP="0077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</w:tcPr>
          <w:p w:rsidR="00771FC8" w:rsidRPr="00FB5AF3" w:rsidRDefault="00771FC8" w:rsidP="00771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CA1D4B">
              <w:rPr>
                <w:rFonts w:ascii="Times New Roman" w:hAnsi="Times New Roman" w:cs="Times New Roman"/>
                <w:bCs/>
                <w:sz w:val="24"/>
                <w:szCs w:val="24"/>
              </w:rPr>
              <w:t>56428,6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4B43EF">
              <w:rPr>
                <w:rFonts w:ascii="Times New Roman" w:hAnsi="Times New Roman" w:cs="Times New Roman"/>
                <w:iCs/>
                <w:sz w:val="24"/>
                <w:szCs w:val="24"/>
              </w:rPr>
              <w:t>37447,8</w:t>
            </w:r>
          </w:p>
        </w:tc>
        <w:tc>
          <w:tcPr>
            <w:tcW w:w="1448" w:type="dxa"/>
            <w:gridSpan w:val="2"/>
          </w:tcPr>
          <w:p w:rsidR="00771FC8" w:rsidRDefault="00771FC8" w:rsidP="00771FC8">
            <w:pPr>
              <w:jc w:val="right"/>
            </w:pPr>
            <w:r w:rsidRPr="00ED31AD">
              <w:rPr>
                <w:rFonts w:ascii="Times New Roman" w:hAnsi="Times New Roman" w:cs="Times New Roman"/>
                <w:iCs/>
                <w:sz w:val="24"/>
                <w:szCs w:val="24"/>
              </w:rPr>
              <w:t>10739,9</w:t>
            </w:r>
          </w:p>
        </w:tc>
      </w:tr>
      <w:tr w:rsidR="00771FC8" w:rsidRPr="00FB5AF3" w:rsidTr="009C63BD">
        <w:trPr>
          <w:trHeight w:val="237"/>
        </w:trPr>
        <w:tc>
          <w:tcPr>
            <w:tcW w:w="3261" w:type="dxa"/>
          </w:tcPr>
          <w:p w:rsidR="00771FC8" w:rsidRPr="00FB5AF3" w:rsidRDefault="00771FC8" w:rsidP="0077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</w:tcPr>
          <w:p w:rsidR="00771FC8" w:rsidRPr="00FB5AF3" w:rsidRDefault="00771FC8" w:rsidP="00771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CA1D4B">
              <w:rPr>
                <w:rFonts w:ascii="Times New Roman" w:hAnsi="Times New Roman" w:cs="Times New Roman"/>
                <w:bCs/>
                <w:sz w:val="24"/>
                <w:szCs w:val="24"/>
              </w:rPr>
              <w:t>56428,6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4B43EF">
              <w:rPr>
                <w:rFonts w:ascii="Times New Roman" w:hAnsi="Times New Roman" w:cs="Times New Roman"/>
                <w:iCs/>
                <w:sz w:val="24"/>
                <w:szCs w:val="24"/>
              </w:rPr>
              <w:t>37447,8</w:t>
            </w:r>
          </w:p>
        </w:tc>
        <w:tc>
          <w:tcPr>
            <w:tcW w:w="1448" w:type="dxa"/>
            <w:gridSpan w:val="2"/>
          </w:tcPr>
          <w:p w:rsidR="00771FC8" w:rsidRDefault="00771FC8" w:rsidP="00771FC8">
            <w:pPr>
              <w:jc w:val="right"/>
            </w:pPr>
            <w:r w:rsidRPr="00ED31AD">
              <w:rPr>
                <w:rFonts w:ascii="Times New Roman" w:hAnsi="Times New Roman" w:cs="Times New Roman"/>
                <w:iCs/>
                <w:sz w:val="24"/>
                <w:szCs w:val="24"/>
              </w:rPr>
              <w:t>10739,9</w:t>
            </w:r>
          </w:p>
        </w:tc>
      </w:tr>
      <w:tr w:rsidR="00771FC8" w:rsidRPr="00FB5AF3" w:rsidTr="009C63BD">
        <w:trPr>
          <w:trHeight w:val="231"/>
        </w:trPr>
        <w:tc>
          <w:tcPr>
            <w:tcW w:w="3261" w:type="dxa"/>
          </w:tcPr>
          <w:p w:rsidR="00771FC8" w:rsidRPr="00FB5AF3" w:rsidRDefault="00771FC8" w:rsidP="0077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</w:tcPr>
          <w:p w:rsidR="00771FC8" w:rsidRPr="00FB5AF3" w:rsidRDefault="00771FC8" w:rsidP="00771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CA1D4B">
              <w:rPr>
                <w:rFonts w:ascii="Times New Roman" w:hAnsi="Times New Roman" w:cs="Times New Roman"/>
                <w:bCs/>
                <w:sz w:val="24"/>
                <w:szCs w:val="24"/>
              </w:rPr>
              <w:t>56428,6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4B43EF">
              <w:rPr>
                <w:rFonts w:ascii="Times New Roman" w:hAnsi="Times New Roman" w:cs="Times New Roman"/>
                <w:iCs/>
                <w:sz w:val="24"/>
                <w:szCs w:val="24"/>
              </w:rPr>
              <w:t>37447,8</w:t>
            </w:r>
          </w:p>
        </w:tc>
        <w:tc>
          <w:tcPr>
            <w:tcW w:w="1448" w:type="dxa"/>
            <w:gridSpan w:val="2"/>
          </w:tcPr>
          <w:p w:rsidR="00771FC8" w:rsidRDefault="00771FC8" w:rsidP="00771FC8">
            <w:pPr>
              <w:jc w:val="right"/>
            </w:pPr>
            <w:r w:rsidRPr="00ED31AD">
              <w:rPr>
                <w:rFonts w:ascii="Times New Roman" w:hAnsi="Times New Roman" w:cs="Times New Roman"/>
                <w:iCs/>
                <w:sz w:val="24"/>
                <w:szCs w:val="24"/>
              </w:rPr>
              <w:t>10739,9</w:t>
            </w:r>
          </w:p>
        </w:tc>
      </w:tr>
      <w:tr w:rsidR="00771FC8" w:rsidRPr="00FB5AF3" w:rsidTr="009C63BD">
        <w:trPr>
          <w:trHeight w:val="279"/>
        </w:trPr>
        <w:tc>
          <w:tcPr>
            <w:tcW w:w="3261" w:type="dxa"/>
          </w:tcPr>
          <w:p w:rsidR="00771FC8" w:rsidRPr="00FB5AF3" w:rsidRDefault="00771FC8" w:rsidP="0077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</w:tcPr>
          <w:p w:rsidR="00771FC8" w:rsidRPr="00FB5AF3" w:rsidRDefault="00771FC8" w:rsidP="00771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CA1D4B">
              <w:rPr>
                <w:rFonts w:ascii="Times New Roman" w:hAnsi="Times New Roman" w:cs="Times New Roman"/>
                <w:bCs/>
                <w:sz w:val="24"/>
                <w:szCs w:val="24"/>
              </w:rPr>
              <w:t>56428,6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4B43EF">
              <w:rPr>
                <w:rFonts w:ascii="Times New Roman" w:hAnsi="Times New Roman" w:cs="Times New Roman"/>
                <w:iCs/>
                <w:sz w:val="24"/>
                <w:szCs w:val="24"/>
              </w:rPr>
              <w:t>37447,8</w:t>
            </w:r>
          </w:p>
        </w:tc>
        <w:tc>
          <w:tcPr>
            <w:tcW w:w="1448" w:type="dxa"/>
            <w:gridSpan w:val="2"/>
          </w:tcPr>
          <w:p w:rsidR="00771FC8" w:rsidRDefault="00771FC8" w:rsidP="00771FC8">
            <w:pPr>
              <w:jc w:val="right"/>
            </w:pPr>
            <w:r w:rsidRPr="00ED31AD">
              <w:rPr>
                <w:rFonts w:ascii="Times New Roman" w:hAnsi="Times New Roman" w:cs="Times New Roman"/>
                <w:iCs/>
                <w:sz w:val="24"/>
                <w:szCs w:val="24"/>
              </w:rPr>
              <w:t>10739,9</w:t>
            </w:r>
          </w:p>
        </w:tc>
      </w:tr>
      <w:tr w:rsidR="00771FC8" w:rsidRPr="00FB5AF3" w:rsidTr="009C63BD">
        <w:trPr>
          <w:trHeight w:val="421"/>
        </w:trPr>
        <w:tc>
          <w:tcPr>
            <w:tcW w:w="3261" w:type="dxa"/>
          </w:tcPr>
          <w:p w:rsidR="00771FC8" w:rsidRPr="00FB5AF3" w:rsidRDefault="00771FC8" w:rsidP="00771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</w:tcPr>
          <w:p w:rsidR="00771FC8" w:rsidRPr="00FB5AF3" w:rsidRDefault="00771FC8" w:rsidP="00771F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CA1D4B">
              <w:rPr>
                <w:rFonts w:ascii="Times New Roman" w:hAnsi="Times New Roman" w:cs="Times New Roman"/>
                <w:bCs/>
                <w:sz w:val="24"/>
                <w:szCs w:val="24"/>
              </w:rPr>
              <w:t>56428,6</w:t>
            </w:r>
          </w:p>
        </w:tc>
        <w:tc>
          <w:tcPr>
            <w:tcW w:w="1417" w:type="dxa"/>
          </w:tcPr>
          <w:p w:rsidR="00771FC8" w:rsidRDefault="00771FC8" w:rsidP="00771FC8">
            <w:pPr>
              <w:jc w:val="right"/>
            </w:pPr>
            <w:r w:rsidRPr="004B43EF">
              <w:rPr>
                <w:rFonts w:ascii="Times New Roman" w:hAnsi="Times New Roman" w:cs="Times New Roman"/>
                <w:iCs/>
                <w:sz w:val="24"/>
                <w:szCs w:val="24"/>
              </w:rPr>
              <w:t>37447,8</w:t>
            </w:r>
          </w:p>
        </w:tc>
        <w:tc>
          <w:tcPr>
            <w:tcW w:w="1448" w:type="dxa"/>
            <w:gridSpan w:val="2"/>
          </w:tcPr>
          <w:p w:rsidR="00771FC8" w:rsidRDefault="00771FC8" w:rsidP="00771FC8">
            <w:pPr>
              <w:jc w:val="right"/>
            </w:pPr>
            <w:r w:rsidRPr="00ED31AD">
              <w:rPr>
                <w:rFonts w:ascii="Times New Roman" w:hAnsi="Times New Roman" w:cs="Times New Roman"/>
                <w:iCs/>
                <w:sz w:val="24"/>
                <w:szCs w:val="24"/>
              </w:rPr>
              <w:t>10739,9</w:t>
            </w:r>
          </w:p>
        </w:tc>
      </w:tr>
    </w:tbl>
    <w:p w:rsidR="00066419" w:rsidRDefault="00066419">
      <w:pPr>
        <w:spacing w:after="0"/>
        <w:rPr>
          <w:vanish/>
        </w:rPr>
      </w:pPr>
    </w:p>
    <w:tbl>
      <w:tblPr>
        <w:tblpPr w:leftFromText="180" w:rightFromText="180" w:vertAnchor="page" w:horzAnchor="margin" w:tblpY="1036"/>
        <w:tblW w:w="14850" w:type="dxa"/>
        <w:tblLayout w:type="fixed"/>
        <w:tblLook w:val="0000" w:firstRow="0" w:lastRow="0" w:firstColumn="0" w:lastColumn="0" w:noHBand="0" w:noVBand="0"/>
      </w:tblPr>
      <w:tblGrid>
        <w:gridCol w:w="14850"/>
      </w:tblGrid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района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1546A9">
        <w:trPr>
          <w:trHeight w:val="1136"/>
        </w:trPr>
        <w:tc>
          <w:tcPr>
            <w:tcW w:w="14850" w:type="dxa"/>
          </w:tcPr>
          <w:p w:rsidR="00C57F0C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1E429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C57F0C" w:rsidRPr="00A770E1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</w:tbl>
    <w:p w:rsidR="00C57F0C" w:rsidRDefault="00C57F0C" w:rsidP="0063710F">
      <w:pPr>
        <w:pStyle w:val="13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7230"/>
        <w:gridCol w:w="780"/>
        <w:gridCol w:w="780"/>
        <w:gridCol w:w="1623"/>
        <w:gridCol w:w="700"/>
        <w:gridCol w:w="1504"/>
        <w:gridCol w:w="1559"/>
        <w:gridCol w:w="1418"/>
      </w:tblGrid>
      <w:tr w:rsidR="00FC546A" w:rsidRPr="00FC546A" w:rsidTr="006A17CC">
        <w:trPr>
          <w:trHeight w:val="30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FC546A" w:rsidRPr="00FC546A" w:rsidTr="006A17CC">
        <w:trPr>
          <w:trHeight w:val="30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46A" w:rsidRPr="00FC546A" w:rsidTr="006A17CC">
        <w:trPr>
          <w:trHeight w:val="30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6 946,3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7 798,8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7 723,5</w:t>
            </w:r>
          </w:p>
        </w:tc>
      </w:tr>
      <w:tr w:rsidR="00FC546A" w:rsidRPr="00FC546A" w:rsidTr="006A17CC">
        <w:trPr>
          <w:trHeight w:val="102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6 889,8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7710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FC546A" w:rsidRPr="00FC546A" w:rsidTr="006A17CC">
        <w:trPr>
          <w:trHeight w:val="70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FC546A" w:rsidRPr="00FC546A" w:rsidTr="006A17CC">
        <w:trPr>
          <w:trHeight w:val="54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FC546A" w:rsidRPr="00FC546A" w:rsidTr="006A17CC">
        <w:trPr>
          <w:trHeight w:val="6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77105F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FC546A" w:rsidRPr="00FC546A" w:rsidTr="008A5267">
        <w:trPr>
          <w:trHeight w:val="168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FC546A" w:rsidRPr="00FC546A" w:rsidTr="008A5267">
        <w:trPr>
          <w:trHeight w:val="6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C546A" w:rsidRPr="00FC546A" w:rsidTr="008A5267">
        <w:trPr>
          <w:trHeight w:val="170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7710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FC546A" w:rsidRPr="00FC546A" w:rsidTr="006A17CC">
        <w:trPr>
          <w:trHeight w:val="69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5 552,6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5 648,1</w:t>
            </w:r>
          </w:p>
        </w:tc>
      </w:tr>
      <w:tr w:rsidR="00FC546A" w:rsidRPr="00FC546A" w:rsidTr="006A17CC">
        <w:trPr>
          <w:trHeight w:val="69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FC546A" w:rsidRPr="00FC546A" w:rsidTr="006A17CC">
        <w:trPr>
          <w:trHeight w:val="70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FC546A" w:rsidRPr="00FC546A" w:rsidTr="006A17CC">
        <w:trPr>
          <w:trHeight w:val="18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5 138,7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5 277</w:t>
            </w:r>
            <w:r w:rsidR="00FC546A"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FC546A" w:rsidRPr="00FC546A" w:rsidTr="006A17CC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C546A" w:rsidRPr="00FC546A" w:rsidTr="006A17CC">
        <w:trPr>
          <w:trHeight w:val="16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FC546A" w:rsidRPr="00FC546A" w:rsidTr="008A5267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8A5267">
        <w:trPr>
          <w:trHeight w:val="140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8A5267">
        <w:trPr>
          <w:trHeight w:val="21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FC546A" w:rsidRPr="00FC546A" w:rsidTr="006A17CC">
        <w:trPr>
          <w:trHeight w:val="8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122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154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FC546A" w:rsidRPr="00FC546A" w:rsidTr="006A17CC">
        <w:trPr>
          <w:trHeight w:val="85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5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A5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9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69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97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4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48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70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81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8A5267">
        <w:trPr>
          <w:trHeight w:val="43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FC546A" w:rsidRPr="00FC546A" w:rsidTr="008A5267">
        <w:trPr>
          <w:trHeight w:val="78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8A5267">
        <w:trPr>
          <w:trHeight w:val="11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126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58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8A5267">
        <w:trPr>
          <w:trHeight w:val="56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1A06A6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8A5267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69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9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A5267" w:rsidRPr="00FC546A" w:rsidTr="008A5267">
        <w:trPr>
          <w:trHeight w:val="183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267" w:rsidRPr="00FC546A" w:rsidRDefault="008A5267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267" w:rsidRPr="00FC546A" w:rsidRDefault="008A5267" w:rsidP="008A526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FC546A" w:rsidRPr="00FC546A" w:rsidTr="008A5267">
        <w:trPr>
          <w:trHeight w:val="44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FC546A" w:rsidRPr="00FC546A" w:rsidTr="008A5267">
        <w:trPr>
          <w:trHeight w:val="70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FC546A" w:rsidRPr="00FC546A" w:rsidTr="008A5267">
        <w:trPr>
          <w:trHeight w:val="12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1A06A6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8A5267">
        <w:trPr>
          <w:trHeight w:val="10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8A5267">
        <w:trPr>
          <w:trHeight w:val="7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56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68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FC546A" w:rsidRPr="00FC546A" w:rsidTr="00B30E5A">
        <w:trPr>
          <w:trHeight w:val="98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FC546A" w:rsidTr="008A5267">
        <w:trPr>
          <w:trHeight w:val="99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6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91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8A5267">
        <w:trPr>
          <w:trHeight w:val="58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B30E5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70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FC546A" w:rsidTr="008A5267">
        <w:trPr>
          <w:trHeight w:val="97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FC546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C546A" w:rsidRPr="00FC546A" w:rsidTr="008A5267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C546A" w:rsidRPr="00FC546A" w:rsidTr="008A5267">
        <w:trPr>
          <w:trHeight w:val="63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8A5267">
        <w:trPr>
          <w:trHeight w:val="1158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A06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</w:tr>
      <w:tr w:rsidR="00FC546A" w:rsidRPr="00FC546A" w:rsidTr="008A5267">
        <w:trPr>
          <w:trHeight w:val="182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8A5267">
        <w:trPr>
          <w:trHeight w:val="75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8A5267">
        <w:trPr>
          <w:trHeight w:val="72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46A" w:rsidRPr="00FC546A" w:rsidRDefault="00FC546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A06A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FC546A" w:rsidRPr="00FC546A" w:rsidTr="006A17CC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FC546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506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56 </w:t>
            </w:r>
            <w:r w:rsidR="0015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1506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5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7 447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46A" w:rsidRPr="00FC546A" w:rsidRDefault="00FC546A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A4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  <w:r w:rsidRPr="00FC54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506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1546A9" w:rsidRDefault="001546A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E37899" w:rsidRDefault="00E3789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E37899" w:rsidRDefault="00E37899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8A5267" w:rsidRDefault="008A5267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30BC3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района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035419" w:rsidRDefault="005F2C61">
      <w:pPr>
        <w:pStyle w:val="13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57F0C" w:rsidRPr="00930BC3">
        <w:rPr>
          <w:rFonts w:ascii="Times New Roman" w:hAnsi="Times New Roman" w:cs="Times New Roman"/>
          <w:sz w:val="28"/>
          <w:szCs w:val="28"/>
        </w:rPr>
        <w:t>202</w:t>
      </w:r>
      <w:r w:rsidR="00E37899">
        <w:rPr>
          <w:rFonts w:ascii="Times New Roman" w:hAnsi="Times New Roman" w:cs="Times New Roman"/>
          <w:sz w:val="28"/>
          <w:szCs w:val="28"/>
        </w:rPr>
        <w:t>6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sz w:val="28"/>
          <w:szCs w:val="28"/>
        </w:rPr>
        <w:t>7</w:t>
      </w:r>
      <w:r w:rsidR="00C57F0C"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035419" w:rsidRDefault="00C57F0C">
      <w:pPr>
        <w:pStyle w:val="13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 w:rsidR="00E37899"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37899"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E37899">
        <w:rPr>
          <w:rFonts w:ascii="Times New Roman" w:hAnsi="Times New Roman" w:cs="Times New Roman"/>
          <w:bCs/>
          <w:sz w:val="28"/>
          <w:szCs w:val="28"/>
        </w:rPr>
        <w:t>7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C57F0C" w:rsidRPr="00A770E1" w:rsidRDefault="00C57F0C" w:rsidP="008A52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</w:t>
      </w:r>
      <w:r w:rsidR="008A526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рублей</w:t>
      </w: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5246"/>
        <w:gridCol w:w="989"/>
        <w:gridCol w:w="850"/>
        <w:gridCol w:w="709"/>
        <w:gridCol w:w="1720"/>
        <w:gridCol w:w="1120"/>
        <w:gridCol w:w="1660"/>
        <w:gridCol w:w="1660"/>
        <w:gridCol w:w="1640"/>
      </w:tblGrid>
      <w:tr w:rsidR="000665E6" w:rsidRPr="000665E6" w:rsidTr="000665E6">
        <w:trPr>
          <w:trHeight w:val="30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8A5267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0665E6" w:rsidRPr="000665E6" w:rsidTr="000665E6">
        <w:trPr>
          <w:trHeight w:val="30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0665E6">
        <w:trPr>
          <w:trHeight w:val="300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1506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  <w:r w:rsidR="001506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06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150690" w:rsidP="0015069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37 447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150690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47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739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2A4777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6 946,3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2A4777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7 798,8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2A4777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7 723,5</w:t>
            </w:r>
          </w:p>
        </w:tc>
      </w:tr>
      <w:tr w:rsidR="002A4777" w:rsidRPr="000665E6" w:rsidTr="000665E6">
        <w:trPr>
          <w:trHeight w:val="12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6 889,8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7 099,2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777" w:rsidRPr="000665E6" w:rsidRDefault="002A4777" w:rsidP="002A477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7 257,7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0665E6" w:rsidRPr="000665E6" w:rsidTr="008A5267">
        <w:trPr>
          <w:trHeight w:val="168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0665E6" w:rsidRPr="000665E6" w:rsidTr="008A5267">
        <w:trPr>
          <w:trHeight w:val="22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5 390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EB17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17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EB17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EB174E" w:rsidRPr="000665E6" w:rsidTr="00B27F74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5 390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74E" w:rsidRPr="000665E6" w:rsidRDefault="00EB174E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647,9</w:t>
            </w:r>
          </w:p>
        </w:tc>
      </w:tr>
      <w:tr w:rsidR="000665E6" w:rsidRPr="000665E6" w:rsidTr="008A5267">
        <w:trPr>
          <w:trHeight w:val="223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5 277,4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5 361</w:t>
            </w:r>
            <w:r w:rsidR="000665E6"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665E6" w:rsidRPr="000665E6" w:rsidTr="008A5267">
        <w:trPr>
          <w:trHeight w:val="225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65E6" w:rsidRPr="000665E6" w:rsidTr="008A5267">
        <w:trPr>
          <w:trHeight w:val="8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8A5267">
        <w:trPr>
          <w:trHeight w:val="2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0665E6" w:rsidRPr="000665E6" w:rsidTr="008A5267">
        <w:trPr>
          <w:trHeight w:val="98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111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55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5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8A5267">
        <w:trPr>
          <w:trHeight w:val="18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665E6" w:rsidRPr="000665E6" w:rsidTr="000665E6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306,9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45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EB174E" w:rsidP="000665E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4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0665E6" w:rsidRPr="000665E6" w:rsidTr="008A5267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0665E6" w:rsidRPr="000665E6" w:rsidTr="008A5267">
        <w:trPr>
          <w:trHeight w:val="146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0665E6" w:rsidRPr="000665E6" w:rsidTr="008A5267">
        <w:trPr>
          <w:trHeight w:val="56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4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5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0665E6" w:rsidRPr="000665E6" w:rsidTr="008A5267">
        <w:trPr>
          <w:trHeight w:val="13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8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проект в рамках реализации регионального проекта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8A5267">
        <w:trPr>
          <w:trHeight w:val="175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8A5267">
        <w:trPr>
          <w:trHeight w:val="25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9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EB174E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0665E6" w:rsidRPr="000665E6" w:rsidTr="000665E6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8A526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0665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  <w:r w:rsidR="005A1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1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 w:rsidR="005A1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1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E6" w:rsidRPr="000665E6" w:rsidRDefault="000665E6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A1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A1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  <w:r w:rsidRPr="000665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A19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7B3A01" w:rsidRDefault="007B3A01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8A5267" w:rsidRDefault="008A5267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8A5267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8A5267"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8A5267">
        <w:rPr>
          <w:rFonts w:ascii="Times New Roman" w:hAnsi="Times New Roman"/>
          <w:sz w:val="28"/>
          <w:szCs w:val="28"/>
        </w:rPr>
        <w:t>7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8A526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9826CD" w:rsidRDefault="009826CD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15587" w:type="dxa"/>
        <w:tblInd w:w="-431" w:type="dxa"/>
        <w:tblLook w:val="04A0" w:firstRow="1" w:lastRow="0" w:firstColumn="1" w:lastColumn="0" w:noHBand="0" w:noVBand="1"/>
      </w:tblPr>
      <w:tblGrid>
        <w:gridCol w:w="6947"/>
        <w:gridCol w:w="1623"/>
        <w:gridCol w:w="986"/>
        <w:gridCol w:w="495"/>
        <w:gridCol w:w="523"/>
        <w:gridCol w:w="1673"/>
        <w:gridCol w:w="1670"/>
        <w:gridCol w:w="1670"/>
      </w:tblGrid>
      <w:tr w:rsidR="00B30E5A" w:rsidRPr="00B30E5A" w:rsidTr="00B30E5A">
        <w:trPr>
          <w:trHeight w:val="645"/>
        </w:trPr>
        <w:tc>
          <w:tcPr>
            <w:tcW w:w="6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5A1981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ind w:firstLine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02.4.02.29070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523,1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47 163,9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27 528,2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5A198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Муниципальный проект в рамках реализации регионального проекта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F3C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5 190,7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 проектной документации, на капитальный ремонт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05.2.01.S3920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44 783,3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25 190,7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F3CD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Манычского сельского поселения (в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05.4.01.00590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2 380,6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2 337,5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971,4</w:t>
            </w: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«Формирование современной городской среды территории муниципального образования «Манычское сельское поселение»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проект в рамках реализации регионального проекта «Благоустройство территорий»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7080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инициативных проектов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инициативных проектов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09.2.01.S4640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Главы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1 473,5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1 520,1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1 582,1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1 395,5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1 439,1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9A4C4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909D2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аппарата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30E5A" w:rsidRPr="00B30E5A" w:rsidTr="00720E8C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720E8C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5 361</w:t>
            </w:r>
            <w:r w:rsidR="00B30E5A"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720E8C" w:rsidRPr="00B30E5A" w:rsidTr="00720E8C">
        <w:trPr>
          <w:trHeight w:val="15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E8C" w:rsidRPr="00B30E5A" w:rsidRDefault="00720E8C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5 361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59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30E5A" w:rsidRPr="00B30E5A" w:rsidTr="00B30E5A">
        <w:trPr>
          <w:trHeight w:val="19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CF7B8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91.1.00.90350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392,7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 иных органов местного самоуправления Манычского сельского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1 535,6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1 535,6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015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 (Социальное обеспечение и иные выплаты населению)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24088D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1 355,3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1 344,4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1 423,5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371A5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96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(Межбюджетные трансферты)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B30E5A" w:rsidRPr="00B30E5A" w:rsidTr="00B30E5A">
        <w:trPr>
          <w:trHeight w:val="1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(Межбюджетные трансферты)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</w:tr>
      <w:tr w:rsidR="00B30E5A" w:rsidRPr="00B30E5A" w:rsidTr="00B30E5A">
        <w:trPr>
          <w:trHeight w:val="102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827E8B" w:rsidP="00B30E5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1538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827E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</w:tr>
      <w:tr w:rsidR="00B30E5A" w:rsidRPr="00B30E5A" w:rsidTr="00B30E5A">
        <w:trPr>
          <w:trHeight w:val="6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(Иные бюджетные ассигнования)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A41F4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</w:tr>
      <w:tr w:rsidR="00B30E5A" w:rsidRPr="00B30E5A" w:rsidTr="00B30E5A">
        <w:trPr>
          <w:trHeight w:val="31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B30E5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E5A" w:rsidRPr="00B30E5A" w:rsidRDefault="00B30E5A" w:rsidP="00720E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  <w:r w:rsidRPr="00B30E5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20E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C57F0C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FE6804" w:rsidRDefault="00FE6804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14FAA" w:rsidRDefault="00114FAA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Приложение </w:t>
      </w:r>
      <w:r w:rsidR="00FE6804">
        <w:rPr>
          <w:rFonts w:ascii="Times New Roman" w:hAnsi="Times New Roman"/>
          <w:sz w:val="28"/>
          <w:szCs w:val="28"/>
        </w:rPr>
        <w:t>6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494A52" w:rsidRDefault="00C57F0C" w:rsidP="00216D11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494A52" w:rsidRDefault="00C57F0C" w:rsidP="00216D11"/>
    <w:p w:rsidR="00C57F0C" w:rsidRPr="00182D15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>Объем и распределение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15">
        <w:rPr>
          <w:rFonts w:ascii="Times New Roman" w:hAnsi="Times New Roman" w:cs="Times New Roman"/>
          <w:sz w:val="28"/>
          <w:szCs w:val="28"/>
        </w:rPr>
        <w:t xml:space="preserve">передаваемых бюджету муниципального района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182D15">
        <w:rPr>
          <w:rFonts w:ascii="Times New Roman" w:hAnsi="Times New Roman" w:cs="Times New Roman"/>
          <w:sz w:val="28"/>
          <w:szCs w:val="28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202</w:t>
      </w:r>
      <w:r w:rsidR="00B30E5A">
        <w:rPr>
          <w:rFonts w:ascii="Times New Roman" w:hAnsi="Times New Roman" w:cs="Times New Roman"/>
          <w:sz w:val="28"/>
          <w:szCs w:val="28"/>
        </w:rPr>
        <w:t>5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 w:cs="Times New Roman"/>
          <w:sz w:val="28"/>
          <w:szCs w:val="28"/>
        </w:rPr>
        <w:t>6</w:t>
      </w:r>
      <w:r w:rsidRPr="00182D15">
        <w:rPr>
          <w:rFonts w:ascii="Times New Roman" w:hAnsi="Times New Roman" w:cs="Times New Roman"/>
          <w:sz w:val="28"/>
          <w:szCs w:val="28"/>
        </w:rPr>
        <w:t xml:space="preserve"> и 202</w:t>
      </w:r>
      <w:r w:rsidR="00B30E5A">
        <w:rPr>
          <w:rFonts w:ascii="Times New Roman" w:hAnsi="Times New Roman" w:cs="Times New Roman"/>
          <w:sz w:val="28"/>
          <w:szCs w:val="28"/>
        </w:rPr>
        <w:t>7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57F0C" w:rsidRDefault="00C57F0C" w:rsidP="00182D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</w:t>
      </w:r>
      <w:r w:rsidRPr="00182D1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  <w:gridCol w:w="2082"/>
        <w:gridCol w:w="1843"/>
        <w:gridCol w:w="1887"/>
      </w:tblGrid>
      <w:tr w:rsidR="00C57F0C" w:rsidRPr="0034456F" w:rsidTr="004F6470">
        <w:trPr>
          <w:trHeight w:val="768"/>
        </w:trPr>
        <w:tc>
          <w:tcPr>
            <w:tcW w:w="9180" w:type="dxa"/>
          </w:tcPr>
          <w:p w:rsidR="00C57F0C" w:rsidRPr="004F6470" w:rsidRDefault="00C57F0C" w:rsidP="004F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C57F0C" w:rsidRPr="004F6470" w:rsidRDefault="00C57F0C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182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2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843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87" w:type="dxa"/>
          </w:tcPr>
          <w:p w:rsidR="00C57F0C" w:rsidRPr="00BE3F4E" w:rsidRDefault="00114FAA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57F0C" w:rsidRPr="0034456F" w:rsidTr="00114FAA">
        <w:trPr>
          <w:trHeight w:val="423"/>
        </w:trPr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C57F0C" w:rsidRPr="004F6470" w:rsidRDefault="00B30E5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843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7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34456F" w:rsidTr="004F6470">
        <w:tc>
          <w:tcPr>
            <w:tcW w:w="9180" w:type="dxa"/>
          </w:tcPr>
          <w:p w:rsidR="00C57F0C" w:rsidRPr="004F6470" w:rsidRDefault="00C57F0C" w:rsidP="004F64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C57F0C" w:rsidRPr="004F6470" w:rsidRDefault="00114FAA" w:rsidP="00B30E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57F0C" w:rsidRPr="00B44DC8" w:rsidRDefault="00C57F0C" w:rsidP="00182D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BD1B6C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Приложение </w:t>
      </w:r>
      <w:r w:rsidR="00FE6804">
        <w:rPr>
          <w:rFonts w:ascii="Times New Roman" w:hAnsi="Times New Roman"/>
          <w:sz w:val="28"/>
          <w:szCs w:val="28"/>
        </w:rPr>
        <w:t>7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Собрания депутатов 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района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F965C6" w:rsidRDefault="00C57F0C" w:rsidP="00127030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Pr="00F965C6" w:rsidRDefault="00C57F0C" w:rsidP="00127030">
      <w:pPr>
        <w:pStyle w:val="13"/>
        <w:rPr>
          <w:rFonts w:ascii="Times New Roman" w:hAnsi="Times New Roman"/>
          <w:sz w:val="28"/>
          <w:szCs w:val="28"/>
        </w:rPr>
      </w:pPr>
    </w:p>
    <w:p w:rsidR="00C57F0C" w:rsidRPr="00A770E1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Программа</w:t>
      </w:r>
    </w:p>
    <w:p w:rsidR="00C57F0C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</w:t>
      </w:r>
      <w:r w:rsidR="00B30E5A">
        <w:rPr>
          <w:rFonts w:ascii="Times New Roman" w:hAnsi="Times New Roman"/>
          <w:sz w:val="28"/>
          <w:szCs w:val="28"/>
        </w:rPr>
        <w:t>5</w:t>
      </w:r>
      <w:r w:rsidRPr="00A770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A770E1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A770E1"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A770E1" w:rsidRDefault="00C57F0C" w:rsidP="00127030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A03C9C">
      <w:pPr>
        <w:pStyle w:val="13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</w:t>
      </w:r>
      <w:r w:rsidR="00B30E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Pr="00F965C6" w:rsidRDefault="00C57F0C" w:rsidP="00A03C9C">
      <w:pPr>
        <w:pStyle w:val="13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C57F0C" w:rsidRPr="00F965C6" w:rsidRDefault="00C57F0C" w:rsidP="00A03C9C">
      <w:pPr>
        <w:pStyle w:val="13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</w:t>
      </w:r>
      <w:r w:rsidR="00B30E5A"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720C99" w:rsidRDefault="00C57F0C" w:rsidP="00A03C9C">
      <w:pPr>
        <w:pStyle w:val="14"/>
        <w:numPr>
          <w:ilvl w:val="1"/>
          <w:numId w:val="6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B30E5A">
        <w:rPr>
          <w:rFonts w:ascii="Times New Roman" w:hAnsi="Times New Roman"/>
          <w:sz w:val="28"/>
          <w:szCs w:val="28"/>
        </w:rPr>
        <w:t xml:space="preserve">5 </w:t>
      </w:r>
      <w:r w:rsidRPr="00720C99">
        <w:rPr>
          <w:rFonts w:ascii="Times New Roman" w:hAnsi="Times New Roman"/>
          <w:sz w:val="28"/>
          <w:szCs w:val="28"/>
        </w:rPr>
        <w:t>году и в плановом периоде 202</w:t>
      </w:r>
      <w:r w:rsidR="00B30E5A">
        <w:rPr>
          <w:rFonts w:ascii="Times New Roman" w:hAnsi="Times New Roman"/>
          <w:sz w:val="28"/>
          <w:szCs w:val="28"/>
        </w:rPr>
        <w:t>6</w:t>
      </w:r>
      <w:r w:rsidRPr="00720C99"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 w:rsidRPr="00720C99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A64291" w:rsidRDefault="00C57F0C" w:rsidP="00A64291">
      <w:pPr>
        <w:pStyle w:val="13"/>
        <w:numPr>
          <w:ilvl w:val="0"/>
          <w:numId w:val="6"/>
        </w:numPr>
        <w:tabs>
          <w:tab w:val="left" w:pos="1843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</w:t>
      </w:r>
      <w:r w:rsidR="00B30E5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30E5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B30E5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C57F0C" w:rsidRDefault="00A64291" w:rsidP="00A64291">
      <w:pPr>
        <w:pStyle w:val="13"/>
        <w:tabs>
          <w:tab w:val="left" w:pos="184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C57F0C" w:rsidRDefault="00C57F0C" w:rsidP="00A03C9C">
      <w:pPr>
        <w:pStyle w:val="13"/>
        <w:numPr>
          <w:ilvl w:val="1"/>
          <w:numId w:val="6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20C99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 w:rsidR="009F4710">
        <w:rPr>
          <w:rFonts w:ascii="Times New Roman" w:hAnsi="Times New Roman"/>
          <w:sz w:val="28"/>
          <w:szCs w:val="28"/>
        </w:rPr>
        <w:t>2</w:t>
      </w:r>
      <w:r w:rsidR="00A642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году и в плановом периоде 202</w:t>
      </w:r>
      <w:r w:rsidR="00A64291"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 w:rsidR="00A64291">
        <w:rPr>
          <w:rFonts w:ascii="Times New Roman" w:hAnsi="Times New Roman"/>
          <w:sz w:val="28"/>
          <w:szCs w:val="28"/>
        </w:rPr>
        <w:t>7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C57F0C" w:rsidRPr="000F4917" w:rsidRDefault="00C57F0C" w:rsidP="00A64291">
      <w:pPr>
        <w:pStyle w:val="14"/>
        <w:numPr>
          <w:ilvl w:val="1"/>
          <w:numId w:val="6"/>
        </w:numPr>
        <w:tabs>
          <w:tab w:val="left" w:pos="1134"/>
        </w:tabs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0F4917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 w:rsidR="00A64291">
        <w:rPr>
          <w:rFonts w:ascii="Times New Roman" w:hAnsi="Times New Roman"/>
          <w:sz w:val="28"/>
          <w:szCs w:val="28"/>
        </w:rPr>
        <w:t>5</w:t>
      </w:r>
      <w:r w:rsidRPr="000F4917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 w:rsidR="00A64291">
        <w:rPr>
          <w:rFonts w:ascii="Times New Roman" w:hAnsi="Times New Roman"/>
          <w:sz w:val="28"/>
          <w:szCs w:val="28"/>
        </w:rPr>
        <w:t>6</w:t>
      </w:r>
      <w:r w:rsidR="009F4710">
        <w:rPr>
          <w:rFonts w:ascii="Times New Roman" w:hAnsi="Times New Roman"/>
          <w:sz w:val="28"/>
          <w:szCs w:val="28"/>
        </w:rPr>
        <w:t xml:space="preserve"> и 202</w:t>
      </w:r>
      <w:r w:rsidR="00A64291">
        <w:rPr>
          <w:rFonts w:ascii="Times New Roman" w:hAnsi="Times New Roman"/>
          <w:sz w:val="28"/>
          <w:szCs w:val="28"/>
        </w:rPr>
        <w:t>7</w:t>
      </w:r>
      <w:r w:rsidRPr="000F4917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C57F0C" w:rsidRPr="00720C99" w:rsidRDefault="00C57F0C" w:rsidP="00720C99">
      <w:pPr>
        <w:pStyle w:val="13"/>
        <w:tabs>
          <w:tab w:val="left" w:pos="567"/>
        </w:tabs>
        <w:ind w:left="450"/>
        <w:rPr>
          <w:rFonts w:ascii="Times New Roman" w:hAnsi="Times New Roman"/>
          <w:sz w:val="28"/>
          <w:szCs w:val="28"/>
        </w:rPr>
      </w:pPr>
    </w:p>
    <w:p w:rsidR="00C57F0C" w:rsidRPr="00720C99" w:rsidRDefault="00C57F0C" w:rsidP="00720C99">
      <w:pPr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tbl>
      <w:tblPr>
        <w:tblStyle w:val="af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5"/>
      </w:tblGrid>
      <w:tr w:rsidR="00B27F74" w:rsidTr="00B27F74">
        <w:tc>
          <w:tcPr>
            <w:tcW w:w="846" w:type="dxa"/>
          </w:tcPr>
          <w:p w:rsidR="00B27F74" w:rsidRDefault="00B27F74">
            <w:pPr>
              <w:pStyle w:val="13"/>
            </w:pPr>
          </w:p>
        </w:tc>
        <w:tc>
          <w:tcPr>
            <w:tcW w:w="8505" w:type="dxa"/>
          </w:tcPr>
          <w:p w:rsidR="00B27F74" w:rsidRPr="00B27F74" w:rsidRDefault="00B27F74" w:rsidP="00B27F74">
            <w:pPr>
              <w:tabs>
                <w:tab w:val="left" w:pos="9923"/>
              </w:tabs>
              <w:suppressAutoHyphens w:val="0"/>
              <w:spacing w:after="0" w:line="240" w:lineRule="auto"/>
              <w:ind w:left="4395" w:right="14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7F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B27F74" w:rsidRPr="00B27F74" w:rsidRDefault="00B27F74" w:rsidP="00B27F74">
            <w:pPr>
              <w:tabs>
                <w:tab w:val="left" w:pos="992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4395" w:right="142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7F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 решению Собрания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Манычского</w:t>
            </w:r>
            <w:r w:rsidRPr="00B27F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«О назначении публичных слушаний по проекту решения Собрания депутатов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Манычского</w:t>
            </w:r>
            <w:r w:rsidRPr="00B27F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«О бюджете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Манычского</w:t>
            </w:r>
            <w:r w:rsidRPr="00B27F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Сальского района на 2025 год и на плановый период 2026 и 2027 годов»</w:t>
            </w:r>
          </w:p>
          <w:p w:rsidR="00B27F74" w:rsidRDefault="00B27F74">
            <w:pPr>
              <w:pStyle w:val="13"/>
            </w:pPr>
          </w:p>
        </w:tc>
      </w:tr>
    </w:tbl>
    <w:p w:rsidR="00B27F74" w:rsidRPr="00B27F74" w:rsidRDefault="00B27F74" w:rsidP="00B27F74">
      <w:pPr>
        <w:tabs>
          <w:tab w:val="left" w:pos="9923"/>
        </w:tabs>
        <w:suppressAutoHyphens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 </w:t>
      </w:r>
    </w:p>
    <w:p w:rsidR="00B27F74" w:rsidRPr="00B27F74" w:rsidRDefault="00B27F74" w:rsidP="00B27F7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учета предложений по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2025 год и на плановый период 2026 и 2027 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>» и участия граждан в его обсуждении</w:t>
      </w:r>
    </w:p>
    <w:p w:rsidR="00B27F74" w:rsidRPr="00B27F74" w:rsidRDefault="00B27F74" w:rsidP="00B27F74">
      <w:pPr>
        <w:tabs>
          <w:tab w:val="left" w:pos="9923"/>
        </w:tabs>
        <w:suppressAutoHyphens w:val="0"/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F74" w:rsidRPr="00B27F74" w:rsidRDefault="00B27F74" w:rsidP="00B27F74">
      <w:pPr>
        <w:tabs>
          <w:tab w:val="left" w:pos="9923"/>
        </w:tabs>
        <w:suppressAutoHyphens w:val="0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1. Предложения по проекту решения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» направляются в письменном виде в Администрацию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(3476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2, Ростовская обл., Сальский район, </w:t>
      </w:r>
      <w:r>
        <w:rPr>
          <w:rFonts w:ascii="Times New Roman" w:hAnsi="Times New Roman" w:cs="Times New Roman"/>
          <w:sz w:val="28"/>
          <w:szCs w:val="28"/>
          <w:lang w:eastAsia="ru-RU"/>
        </w:rPr>
        <w:t>п.Степной Курган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>Победы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) в течение 30 дней со дня официального обнародования проекта решения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27F74" w:rsidRPr="00B27F74" w:rsidRDefault="00B27F74" w:rsidP="00B27F74">
      <w:pPr>
        <w:tabs>
          <w:tab w:val="left" w:pos="9923"/>
        </w:tabs>
        <w:suppressAutoHyphens w:val="0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F74" w:rsidRPr="00B27F74" w:rsidRDefault="00B27F74" w:rsidP="00B27F74">
      <w:pPr>
        <w:tabs>
          <w:tab w:val="left" w:pos="9923"/>
        </w:tabs>
        <w:suppressAutoHyphens w:val="0"/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2. Замечания и предложения по проекту решения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» рассматриваются комиссией, образованной председателем Собрания депутатов - главой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обобщения и анализа поступивших предложений. </w:t>
      </w:r>
    </w:p>
    <w:p w:rsidR="00B27F74" w:rsidRPr="00B27F74" w:rsidRDefault="00B27F74" w:rsidP="00B27F74">
      <w:pPr>
        <w:tabs>
          <w:tab w:val="left" w:pos="9923"/>
        </w:tabs>
        <w:suppressAutoHyphens w:val="0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F74" w:rsidRPr="00B27F74" w:rsidRDefault="00B27F74" w:rsidP="00B27F74">
      <w:pPr>
        <w:tabs>
          <w:tab w:val="left" w:pos="9923"/>
        </w:tabs>
        <w:suppressAutoHyphens w:val="0"/>
        <w:spacing w:after="0" w:line="240" w:lineRule="auto"/>
        <w:ind w:right="142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3. Обобщенные предложения и замечания по проекту решения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</w:t>
      </w:r>
      <w:r w:rsidRPr="00B27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» направляются комиссией в Собрание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рассмотрения на заседании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возможных поправок к проекту решения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</w:t>
      </w:r>
      <w:r w:rsidRPr="00B27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27F74" w:rsidRPr="00B27F74" w:rsidRDefault="00B27F74" w:rsidP="00B27F74">
      <w:pPr>
        <w:suppressAutoHyphens w:val="0"/>
        <w:spacing w:after="0" w:line="240" w:lineRule="auto"/>
        <w:ind w:right="-285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F74" w:rsidRPr="00B27F74" w:rsidRDefault="00B27F74" w:rsidP="00B27F74">
      <w:pPr>
        <w:suppressAutoHyphens w:val="0"/>
        <w:spacing w:after="0" w:line="240" w:lineRule="auto"/>
        <w:ind w:right="-285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4. Граждане участвуют в обсуждении проекта решения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 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>» посредством:</w:t>
      </w:r>
    </w:p>
    <w:p w:rsidR="00B27F74" w:rsidRPr="00B27F74" w:rsidRDefault="00B27F74" w:rsidP="00B27F74">
      <w:pPr>
        <w:numPr>
          <w:ilvl w:val="0"/>
          <w:numId w:val="12"/>
        </w:numPr>
        <w:tabs>
          <w:tab w:val="num" w:pos="284"/>
        </w:tabs>
        <w:suppressAutoHyphens w:val="0"/>
        <w:spacing w:after="0" w:line="240" w:lineRule="auto"/>
        <w:ind w:left="284" w:right="-28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участия в публичных слушаниях по проекту решения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2025 год и на плановый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период 2026 и 2027 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>», в соответствии с Уставом муниципального образования «Сандатовское сельское поселение»»;</w:t>
      </w:r>
    </w:p>
    <w:p w:rsidR="00B27F74" w:rsidRPr="00B27F74" w:rsidRDefault="00B27F74" w:rsidP="00B27F74">
      <w:pPr>
        <w:numPr>
          <w:ilvl w:val="0"/>
          <w:numId w:val="12"/>
        </w:numPr>
        <w:tabs>
          <w:tab w:val="num" w:pos="284"/>
        </w:tabs>
        <w:suppressAutoHyphens w:val="0"/>
        <w:spacing w:after="0" w:line="240" w:lineRule="auto"/>
        <w:ind w:left="284" w:right="-285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участия в заседании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на котором рассматривается вопрос о проекте (принятии) решения «О бюджете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Сальского района на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2025 год и на плановый период 2026 и 2027</w:t>
      </w:r>
      <w:r w:rsidRPr="00B27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F74">
        <w:rPr>
          <w:rFonts w:ascii="Times New Roman" w:hAnsi="Times New Roman" w:cs="Times New Roman"/>
          <w:bCs/>
          <w:sz w:val="28"/>
          <w:szCs w:val="28"/>
          <w:lang w:eastAsia="ru-RU"/>
        </w:rPr>
        <w:t>годов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27F74" w:rsidRPr="00B27F74" w:rsidRDefault="00B27F74" w:rsidP="00B27F74">
      <w:pPr>
        <w:suppressAutoHyphens w:val="0"/>
        <w:spacing w:after="0" w:line="240" w:lineRule="auto"/>
        <w:ind w:left="284" w:right="-2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7F74" w:rsidRPr="00B27F74" w:rsidRDefault="00B27F74" w:rsidP="00B27F74">
      <w:pPr>
        <w:suppressAutoHyphens w:val="0"/>
        <w:spacing w:after="0" w:line="240" w:lineRule="auto"/>
        <w:ind w:right="-285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5. Допуск граждан на заседания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в порядке, установленном Регламентом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Манычского</w:t>
      </w:r>
      <w:r w:rsidRPr="00B27F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C57F0C" w:rsidRPr="00504FE0" w:rsidRDefault="00C57F0C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A1" w:rsidRDefault="001D7EA1" w:rsidP="001E3D6E">
      <w:pPr>
        <w:spacing w:after="0" w:line="240" w:lineRule="auto"/>
      </w:pPr>
      <w:r>
        <w:separator/>
      </w:r>
    </w:p>
  </w:endnote>
  <w:endnote w:type="continuationSeparator" w:id="0">
    <w:p w:rsidR="001D7EA1" w:rsidRDefault="001D7EA1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A1" w:rsidRDefault="001D7EA1" w:rsidP="001E3D6E">
      <w:pPr>
        <w:spacing w:after="0" w:line="240" w:lineRule="auto"/>
      </w:pPr>
      <w:r>
        <w:separator/>
      </w:r>
    </w:p>
  </w:footnote>
  <w:footnote w:type="continuationSeparator" w:id="0">
    <w:p w:rsidR="001D7EA1" w:rsidRDefault="001D7EA1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4" w15:restartNumberingAfterBreak="0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 w15:restartNumberingAfterBreak="0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 w15:restartNumberingAfterBreak="0">
    <w:nsid w:val="63726925"/>
    <w:multiLevelType w:val="hybridMultilevel"/>
    <w:tmpl w:val="6F184E62"/>
    <w:lvl w:ilvl="0" w:tplc="6ACC8248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F91F09"/>
    <w:multiLevelType w:val="hybridMultilevel"/>
    <w:tmpl w:val="9D8A1F8C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11"/>
  </w:num>
  <w:num w:numId="9">
    <w:abstractNumId w:val="8"/>
  </w:num>
  <w:num w:numId="10">
    <w:abstractNumId w:val="5"/>
  </w:num>
  <w:num w:numId="11">
    <w:abstractNumId w:val="9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CE"/>
    <w:rsid w:val="0001452C"/>
    <w:rsid w:val="000167C0"/>
    <w:rsid w:val="00017494"/>
    <w:rsid w:val="000232AC"/>
    <w:rsid w:val="00025201"/>
    <w:rsid w:val="00034284"/>
    <w:rsid w:val="000345C4"/>
    <w:rsid w:val="00035419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6419"/>
    <w:rsid w:val="000665E6"/>
    <w:rsid w:val="000677E2"/>
    <w:rsid w:val="00071A3C"/>
    <w:rsid w:val="0007242D"/>
    <w:rsid w:val="00074419"/>
    <w:rsid w:val="00087B82"/>
    <w:rsid w:val="00091C1B"/>
    <w:rsid w:val="000A13C1"/>
    <w:rsid w:val="000A6401"/>
    <w:rsid w:val="000B02D7"/>
    <w:rsid w:val="000B2AB7"/>
    <w:rsid w:val="000C06B2"/>
    <w:rsid w:val="000C0D15"/>
    <w:rsid w:val="000C7938"/>
    <w:rsid w:val="000D0CA4"/>
    <w:rsid w:val="000D641F"/>
    <w:rsid w:val="000D79B2"/>
    <w:rsid w:val="000E10EC"/>
    <w:rsid w:val="000E234E"/>
    <w:rsid w:val="000E51C7"/>
    <w:rsid w:val="000E5BE5"/>
    <w:rsid w:val="000F2563"/>
    <w:rsid w:val="000F2F47"/>
    <w:rsid w:val="000F4917"/>
    <w:rsid w:val="00106659"/>
    <w:rsid w:val="001119CF"/>
    <w:rsid w:val="00111E5C"/>
    <w:rsid w:val="00114FAA"/>
    <w:rsid w:val="001177E6"/>
    <w:rsid w:val="00123322"/>
    <w:rsid w:val="00123C86"/>
    <w:rsid w:val="00127030"/>
    <w:rsid w:val="001306BA"/>
    <w:rsid w:val="001309B9"/>
    <w:rsid w:val="00131313"/>
    <w:rsid w:val="00132683"/>
    <w:rsid w:val="0013368E"/>
    <w:rsid w:val="00134756"/>
    <w:rsid w:val="001451A5"/>
    <w:rsid w:val="00145405"/>
    <w:rsid w:val="001502BE"/>
    <w:rsid w:val="00150690"/>
    <w:rsid w:val="001514FE"/>
    <w:rsid w:val="001546A9"/>
    <w:rsid w:val="0015489C"/>
    <w:rsid w:val="001570DF"/>
    <w:rsid w:val="00157C71"/>
    <w:rsid w:val="00160295"/>
    <w:rsid w:val="0017455C"/>
    <w:rsid w:val="00176DB0"/>
    <w:rsid w:val="00181394"/>
    <w:rsid w:val="00182D15"/>
    <w:rsid w:val="00191F3F"/>
    <w:rsid w:val="0019344D"/>
    <w:rsid w:val="00197D6F"/>
    <w:rsid w:val="00197E53"/>
    <w:rsid w:val="001A06A6"/>
    <w:rsid w:val="001A3DF4"/>
    <w:rsid w:val="001A3EB8"/>
    <w:rsid w:val="001A6CFA"/>
    <w:rsid w:val="001B2949"/>
    <w:rsid w:val="001C1A09"/>
    <w:rsid w:val="001D17C0"/>
    <w:rsid w:val="001D5909"/>
    <w:rsid w:val="001D7EA1"/>
    <w:rsid w:val="001E062B"/>
    <w:rsid w:val="001E099B"/>
    <w:rsid w:val="001E11F8"/>
    <w:rsid w:val="001E3D6E"/>
    <w:rsid w:val="001E4292"/>
    <w:rsid w:val="001E6E64"/>
    <w:rsid w:val="001F31EB"/>
    <w:rsid w:val="001F5A10"/>
    <w:rsid w:val="001F65C0"/>
    <w:rsid w:val="00207D92"/>
    <w:rsid w:val="002130FF"/>
    <w:rsid w:val="002154D2"/>
    <w:rsid w:val="00215562"/>
    <w:rsid w:val="00216D11"/>
    <w:rsid w:val="00216D8C"/>
    <w:rsid w:val="00220BCF"/>
    <w:rsid w:val="0023067A"/>
    <w:rsid w:val="0024088D"/>
    <w:rsid w:val="002451EC"/>
    <w:rsid w:val="002456D3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4777"/>
    <w:rsid w:val="002A7E85"/>
    <w:rsid w:val="002B4761"/>
    <w:rsid w:val="002C0E3A"/>
    <w:rsid w:val="002C2400"/>
    <w:rsid w:val="002C29C6"/>
    <w:rsid w:val="002C3720"/>
    <w:rsid w:val="002C3E2F"/>
    <w:rsid w:val="002C452A"/>
    <w:rsid w:val="002E07DB"/>
    <w:rsid w:val="002E763C"/>
    <w:rsid w:val="002F6892"/>
    <w:rsid w:val="00307CF4"/>
    <w:rsid w:val="003115F2"/>
    <w:rsid w:val="00315248"/>
    <w:rsid w:val="00315F2F"/>
    <w:rsid w:val="003165C0"/>
    <w:rsid w:val="00321A65"/>
    <w:rsid w:val="0032659E"/>
    <w:rsid w:val="00332425"/>
    <w:rsid w:val="00335B7A"/>
    <w:rsid w:val="00341996"/>
    <w:rsid w:val="00342AC9"/>
    <w:rsid w:val="0034456F"/>
    <w:rsid w:val="003527F9"/>
    <w:rsid w:val="00352AD4"/>
    <w:rsid w:val="00362B2D"/>
    <w:rsid w:val="003646D5"/>
    <w:rsid w:val="003715B3"/>
    <w:rsid w:val="00371A5F"/>
    <w:rsid w:val="00373525"/>
    <w:rsid w:val="003741B1"/>
    <w:rsid w:val="00374253"/>
    <w:rsid w:val="003747D4"/>
    <w:rsid w:val="0037702B"/>
    <w:rsid w:val="00381F6E"/>
    <w:rsid w:val="00392058"/>
    <w:rsid w:val="0039466F"/>
    <w:rsid w:val="0039564C"/>
    <w:rsid w:val="003A0D43"/>
    <w:rsid w:val="003A4B1C"/>
    <w:rsid w:val="003A5D30"/>
    <w:rsid w:val="003A5E80"/>
    <w:rsid w:val="003B5904"/>
    <w:rsid w:val="003C2A39"/>
    <w:rsid w:val="003D1DAB"/>
    <w:rsid w:val="003D571D"/>
    <w:rsid w:val="003D7557"/>
    <w:rsid w:val="003E3EF9"/>
    <w:rsid w:val="003F16E6"/>
    <w:rsid w:val="003F29D6"/>
    <w:rsid w:val="003F5FAB"/>
    <w:rsid w:val="003F64C0"/>
    <w:rsid w:val="003F68F9"/>
    <w:rsid w:val="00403095"/>
    <w:rsid w:val="00406D81"/>
    <w:rsid w:val="0041040F"/>
    <w:rsid w:val="004108C4"/>
    <w:rsid w:val="0041360B"/>
    <w:rsid w:val="00422F64"/>
    <w:rsid w:val="00431233"/>
    <w:rsid w:val="00433558"/>
    <w:rsid w:val="00434952"/>
    <w:rsid w:val="00435736"/>
    <w:rsid w:val="004422DF"/>
    <w:rsid w:val="00444B94"/>
    <w:rsid w:val="00445932"/>
    <w:rsid w:val="004514E2"/>
    <w:rsid w:val="00451D21"/>
    <w:rsid w:val="00454B33"/>
    <w:rsid w:val="00456117"/>
    <w:rsid w:val="00460D67"/>
    <w:rsid w:val="0046495F"/>
    <w:rsid w:val="00465527"/>
    <w:rsid w:val="00471ABC"/>
    <w:rsid w:val="004766DC"/>
    <w:rsid w:val="00493344"/>
    <w:rsid w:val="00494493"/>
    <w:rsid w:val="00494A52"/>
    <w:rsid w:val="004970D3"/>
    <w:rsid w:val="004A1AE8"/>
    <w:rsid w:val="004A329F"/>
    <w:rsid w:val="004B0264"/>
    <w:rsid w:val="004B110F"/>
    <w:rsid w:val="004B5EE5"/>
    <w:rsid w:val="004B79BC"/>
    <w:rsid w:val="004C2548"/>
    <w:rsid w:val="004C33E8"/>
    <w:rsid w:val="004D52A5"/>
    <w:rsid w:val="004E2CE1"/>
    <w:rsid w:val="004E526A"/>
    <w:rsid w:val="004E70B0"/>
    <w:rsid w:val="004F0C2E"/>
    <w:rsid w:val="004F6470"/>
    <w:rsid w:val="0050113F"/>
    <w:rsid w:val="00502201"/>
    <w:rsid w:val="005031EA"/>
    <w:rsid w:val="00504616"/>
    <w:rsid w:val="00504FE0"/>
    <w:rsid w:val="005075F3"/>
    <w:rsid w:val="005124AF"/>
    <w:rsid w:val="00517180"/>
    <w:rsid w:val="00517CB7"/>
    <w:rsid w:val="00517D72"/>
    <w:rsid w:val="005212CB"/>
    <w:rsid w:val="00522A4F"/>
    <w:rsid w:val="00522FFE"/>
    <w:rsid w:val="00526F75"/>
    <w:rsid w:val="005270CF"/>
    <w:rsid w:val="00527A11"/>
    <w:rsid w:val="00533E63"/>
    <w:rsid w:val="00535909"/>
    <w:rsid w:val="00536938"/>
    <w:rsid w:val="00537BAA"/>
    <w:rsid w:val="005404F5"/>
    <w:rsid w:val="00541764"/>
    <w:rsid w:val="005425F3"/>
    <w:rsid w:val="005463B3"/>
    <w:rsid w:val="00546B21"/>
    <w:rsid w:val="00547624"/>
    <w:rsid w:val="00551300"/>
    <w:rsid w:val="00553D4E"/>
    <w:rsid w:val="00557006"/>
    <w:rsid w:val="005578E6"/>
    <w:rsid w:val="00560033"/>
    <w:rsid w:val="005617DE"/>
    <w:rsid w:val="005623C3"/>
    <w:rsid w:val="0057350E"/>
    <w:rsid w:val="00573900"/>
    <w:rsid w:val="00574139"/>
    <w:rsid w:val="0058099A"/>
    <w:rsid w:val="005840A2"/>
    <w:rsid w:val="005855C6"/>
    <w:rsid w:val="005871C7"/>
    <w:rsid w:val="005933B1"/>
    <w:rsid w:val="00596FD4"/>
    <w:rsid w:val="005A1981"/>
    <w:rsid w:val="005A2D7E"/>
    <w:rsid w:val="005A5E7E"/>
    <w:rsid w:val="005B465C"/>
    <w:rsid w:val="005B5275"/>
    <w:rsid w:val="005B56E1"/>
    <w:rsid w:val="005B6369"/>
    <w:rsid w:val="005C3DFC"/>
    <w:rsid w:val="005C5231"/>
    <w:rsid w:val="005C6817"/>
    <w:rsid w:val="005C74F9"/>
    <w:rsid w:val="005C7A67"/>
    <w:rsid w:val="005D0C92"/>
    <w:rsid w:val="005D3807"/>
    <w:rsid w:val="005D5382"/>
    <w:rsid w:val="005E180A"/>
    <w:rsid w:val="005E2C4F"/>
    <w:rsid w:val="005E3BE2"/>
    <w:rsid w:val="005F025F"/>
    <w:rsid w:val="005F15C4"/>
    <w:rsid w:val="005F2C61"/>
    <w:rsid w:val="005F31E6"/>
    <w:rsid w:val="005F3C85"/>
    <w:rsid w:val="005F78CD"/>
    <w:rsid w:val="00604074"/>
    <w:rsid w:val="006057AA"/>
    <w:rsid w:val="00612F35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37A2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5F10"/>
    <w:rsid w:val="0069372A"/>
    <w:rsid w:val="00696F1B"/>
    <w:rsid w:val="006A17CC"/>
    <w:rsid w:val="006A28D4"/>
    <w:rsid w:val="006A5762"/>
    <w:rsid w:val="006A69CD"/>
    <w:rsid w:val="006A72F3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4C"/>
    <w:rsid w:val="006D7782"/>
    <w:rsid w:val="006D785D"/>
    <w:rsid w:val="006E1107"/>
    <w:rsid w:val="006E31D2"/>
    <w:rsid w:val="006E6069"/>
    <w:rsid w:val="006F0220"/>
    <w:rsid w:val="006F26DA"/>
    <w:rsid w:val="006F39E2"/>
    <w:rsid w:val="006F6887"/>
    <w:rsid w:val="00703DF3"/>
    <w:rsid w:val="00705D1E"/>
    <w:rsid w:val="00712A7F"/>
    <w:rsid w:val="00713BB7"/>
    <w:rsid w:val="00720C99"/>
    <w:rsid w:val="00720CE4"/>
    <w:rsid w:val="00720E8C"/>
    <w:rsid w:val="00723D95"/>
    <w:rsid w:val="00727872"/>
    <w:rsid w:val="00731ECF"/>
    <w:rsid w:val="00732574"/>
    <w:rsid w:val="0073635E"/>
    <w:rsid w:val="00736FDE"/>
    <w:rsid w:val="00737115"/>
    <w:rsid w:val="00741F05"/>
    <w:rsid w:val="0075627F"/>
    <w:rsid w:val="0076070D"/>
    <w:rsid w:val="00760962"/>
    <w:rsid w:val="00763328"/>
    <w:rsid w:val="007648D5"/>
    <w:rsid w:val="007655F0"/>
    <w:rsid w:val="00767ED2"/>
    <w:rsid w:val="00770806"/>
    <w:rsid w:val="00770EFD"/>
    <w:rsid w:val="0077105F"/>
    <w:rsid w:val="00771FC8"/>
    <w:rsid w:val="00774151"/>
    <w:rsid w:val="00774808"/>
    <w:rsid w:val="00776C45"/>
    <w:rsid w:val="00777011"/>
    <w:rsid w:val="007810FE"/>
    <w:rsid w:val="00783BAB"/>
    <w:rsid w:val="0078514B"/>
    <w:rsid w:val="007944C1"/>
    <w:rsid w:val="00796410"/>
    <w:rsid w:val="00796B1D"/>
    <w:rsid w:val="007A464C"/>
    <w:rsid w:val="007A4E41"/>
    <w:rsid w:val="007A4F2D"/>
    <w:rsid w:val="007B3A01"/>
    <w:rsid w:val="007B5A9E"/>
    <w:rsid w:val="007B5D7C"/>
    <w:rsid w:val="007B694C"/>
    <w:rsid w:val="007C5162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011C1"/>
    <w:rsid w:val="00801AB6"/>
    <w:rsid w:val="008036FC"/>
    <w:rsid w:val="00804D58"/>
    <w:rsid w:val="00810B9B"/>
    <w:rsid w:val="00810CE7"/>
    <w:rsid w:val="00816F44"/>
    <w:rsid w:val="00817833"/>
    <w:rsid w:val="0082247D"/>
    <w:rsid w:val="00825023"/>
    <w:rsid w:val="00825679"/>
    <w:rsid w:val="00827E8B"/>
    <w:rsid w:val="00833A88"/>
    <w:rsid w:val="008341D9"/>
    <w:rsid w:val="0083526C"/>
    <w:rsid w:val="00836B35"/>
    <w:rsid w:val="0084166C"/>
    <w:rsid w:val="008456CB"/>
    <w:rsid w:val="00845780"/>
    <w:rsid w:val="0084743F"/>
    <w:rsid w:val="00847FBA"/>
    <w:rsid w:val="00851161"/>
    <w:rsid w:val="0085269A"/>
    <w:rsid w:val="008570C5"/>
    <w:rsid w:val="008575F4"/>
    <w:rsid w:val="00857C40"/>
    <w:rsid w:val="008626AD"/>
    <w:rsid w:val="008658BC"/>
    <w:rsid w:val="00866F2A"/>
    <w:rsid w:val="00871752"/>
    <w:rsid w:val="0087278E"/>
    <w:rsid w:val="00872B57"/>
    <w:rsid w:val="008827B9"/>
    <w:rsid w:val="00891737"/>
    <w:rsid w:val="00892CE6"/>
    <w:rsid w:val="00893BBB"/>
    <w:rsid w:val="00895001"/>
    <w:rsid w:val="00895478"/>
    <w:rsid w:val="00897D72"/>
    <w:rsid w:val="008A01FD"/>
    <w:rsid w:val="008A4B22"/>
    <w:rsid w:val="008A5267"/>
    <w:rsid w:val="008A5AFE"/>
    <w:rsid w:val="008B2399"/>
    <w:rsid w:val="008B2D97"/>
    <w:rsid w:val="008B2DB6"/>
    <w:rsid w:val="008B2FAA"/>
    <w:rsid w:val="008B47C3"/>
    <w:rsid w:val="008B790E"/>
    <w:rsid w:val="008D5F22"/>
    <w:rsid w:val="008D63A3"/>
    <w:rsid w:val="008D6C89"/>
    <w:rsid w:val="008E0142"/>
    <w:rsid w:val="008E10B4"/>
    <w:rsid w:val="008E1622"/>
    <w:rsid w:val="008E3C49"/>
    <w:rsid w:val="008E61D1"/>
    <w:rsid w:val="008F38EE"/>
    <w:rsid w:val="008F3CD6"/>
    <w:rsid w:val="008F57FC"/>
    <w:rsid w:val="00900371"/>
    <w:rsid w:val="009055D3"/>
    <w:rsid w:val="009073D5"/>
    <w:rsid w:val="00907965"/>
    <w:rsid w:val="00913035"/>
    <w:rsid w:val="00913432"/>
    <w:rsid w:val="00916CFD"/>
    <w:rsid w:val="00924167"/>
    <w:rsid w:val="00924EF8"/>
    <w:rsid w:val="0092571F"/>
    <w:rsid w:val="00930A4F"/>
    <w:rsid w:val="00930BC3"/>
    <w:rsid w:val="009325FC"/>
    <w:rsid w:val="00936A7F"/>
    <w:rsid w:val="00937187"/>
    <w:rsid w:val="009372EB"/>
    <w:rsid w:val="0094017B"/>
    <w:rsid w:val="009433DF"/>
    <w:rsid w:val="00944972"/>
    <w:rsid w:val="0094699B"/>
    <w:rsid w:val="00947D24"/>
    <w:rsid w:val="0095088E"/>
    <w:rsid w:val="009569E1"/>
    <w:rsid w:val="009666E5"/>
    <w:rsid w:val="00967222"/>
    <w:rsid w:val="00974EAA"/>
    <w:rsid w:val="00976371"/>
    <w:rsid w:val="009826CD"/>
    <w:rsid w:val="00983009"/>
    <w:rsid w:val="00985606"/>
    <w:rsid w:val="009914AB"/>
    <w:rsid w:val="009932A2"/>
    <w:rsid w:val="009936D6"/>
    <w:rsid w:val="00993EA6"/>
    <w:rsid w:val="00995A6E"/>
    <w:rsid w:val="00997A53"/>
    <w:rsid w:val="009A4C4F"/>
    <w:rsid w:val="009B4EAF"/>
    <w:rsid w:val="009B5977"/>
    <w:rsid w:val="009B5C65"/>
    <w:rsid w:val="009C42BA"/>
    <w:rsid w:val="009C63BD"/>
    <w:rsid w:val="009D0649"/>
    <w:rsid w:val="009D0BA7"/>
    <w:rsid w:val="009D12DE"/>
    <w:rsid w:val="009D3037"/>
    <w:rsid w:val="009D5B16"/>
    <w:rsid w:val="009E0138"/>
    <w:rsid w:val="009E1433"/>
    <w:rsid w:val="009E358C"/>
    <w:rsid w:val="009F3F04"/>
    <w:rsid w:val="009F4710"/>
    <w:rsid w:val="009F673C"/>
    <w:rsid w:val="00A02706"/>
    <w:rsid w:val="00A02CDC"/>
    <w:rsid w:val="00A03C9C"/>
    <w:rsid w:val="00A04BA7"/>
    <w:rsid w:val="00A06934"/>
    <w:rsid w:val="00A0761D"/>
    <w:rsid w:val="00A07C3A"/>
    <w:rsid w:val="00A13EB4"/>
    <w:rsid w:val="00A14014"/>
    <w:rsid w:val="00A1766F"/>
    <w:rsid w:val="00A177CB"/>
    <w:rsid w:val="00A23821"/>
    <w:rsid w:val="00A265AD"/>
    <w:rsid w:val="00A3012A"/>
    <w:rsid w:val="00A41F4A"/>
    <w:rsid w:val="00A43C40"/>
    <w:rsid w:val="00A45821"/>
    <w:rsid w:val="00A5155A"/>
    <w:rsid w:val="00A52AF6"/>
    <w:rsid w:val="00A54AE0"/>
    <w:rsid w:val="00A56C03"/>
    <w:rsid w:val="00A57F8D"/>
    <w:rsid w:val="00A61E3D"/>
    <w:rsid w:val="00A6250B"/>
    <w:rsid w:val="00A64291"/>
    <w:rsid w:val="00A64F43"/>
    <w:rsid w:val="00A652FC"/>
    <w:rsid w:val="00A770E1"/>
    <w:rsid w:val="00A77905"/>
    <w:rsid w:val="00A810C7"/>
    <w:rsid w:val="00A81880"/>
    <w:rsid w:val="00A819FE"/>
    <w:rsid w:val="00A82066"/>
    <w:rsid w:val="00A86FC7"/>
    <w:rsid w:val="00A909D2"/>
    <w:rsid w:val="00A92117"/>
    <w:rsid w:val="00A93C60"/>
    <w:rsid w:val="00A95795"/>
    <w:rsid w:val="00AA307B"/>
    <w:rsid w:val="00AA34A0"/>
    <w:rsid w:val="00AA37FB"/>
    <w:rsid w:val="00AA4E29"/>
    <w:rsid w:val="00AA5771"/>
    <w:rsid w:val="00AA5952"/>
    <w:rsid w:val="00AB03A8"/>
    <w:rsid w:val="00AB123C"/>
    <w:rsid w:val="00AB3414"/>
    <w:rsid w:val="00AC4342"/>
    <w:rsid w:val="00AC701B"/>
    <w:rsid w:val="00AC7758"/>
    <w:rsid w:val="00AD0CB1"/>
    <w:rsid w:val="00AE1CD6"/>
    <w:rsid w:val="00AE3272"/>
    <w:rsid w:val="00AE32D0"/>
    <w:rsid w:val="00AE3DA9"/>
    <w:rsid w:val="00AF0E86"/>
    <w:rsid w:val="00AF169F"/>
    <w:rsid w:val="00AF1B79"/>
    <w:rsid w:val="00AF311E"/>
    <w:rsid w:val="00AF3B50"/>
    <w:rsid w:val="00B01DEB"/>
    <w:rsid w:val="00B0572A"/>
    <w:rsid w:val="00B066CA"/>
    <w:rsid w:val="00B07B97"/>
    <w:rsid w:val="00B133ED"/>
    <w:rsid w:val="00B17D8C"/>
    <w:rsid w:val="00B24A40"/>
    <w:rsid w:val="00B270FE"/>
    <w:rsid w:val="00B27F74"/>
    <w:rsid w:val="00B300A4"/>
    <w:rsid w:val="00B30E5A"/>
    <w:rsid w:val="00B35BEC"/>
    <w:rsid w:val="00B417AA"/>
    <w:rsid w:val="00B44DC8"/>
    <w:rsid w:val="00B45E2F"/>
    <w:rsid w:val="00B471F0"/>
    <w:rsid w:val="00B5166B"/>
    <w:rsid w:val="00B54DF6"/>
    <w:rsid w:val="00B57AFF"/>
    <w:rsid w:val="00B61BA4"/>
    <w:rsid w:val="00B64684"/>
    <w:rsid w:val="00B67207"/>
    <w:rsid w:val="00B70FDA"/>
    <w:rsid w:val="00B71661"/>
    <w:rsid w:val="00B7312D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A491E"/>
    <w:rsid w:val="00BB077D"/>
    <w:rsid w:val="00BC0C90"/>
    <w:rsid w:val="00BD1B6C"/>
    <w:rsid w:val="00BD36FC"/>
    <w:rsid w:val="00BD46F9"/>
    <w:rsid w:val="00BD5B7D"/>
    <w:rsid w:val="00BE0E07"/>
    <w:rsid w:val="00BE223D"/>
    <w:rsid w:val="00BE3567"/>
    <w:rsid w:val="00BE3F4E"/>
    <w:rsid w:val="00BE4EC5"/>
    <w:rsid w:val="00BF2A0E"/>
    <w:rsid w:val="00BF46C5"/>
    <w:rsid w:val="00BF4CB3"/>
    <w:rsid w:val="00BF4DE4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233B"/>
    <w:rsid w:val="00C32BCF"/>
    <w:rsid w:val="00C33C14"/>
    <w:rsid w:val="00C36D1F"/>
    <w:rsid w:val="00C471FE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A5B4B"/>
    <w:rsid w:val="00CB41E8"/>
    <w:rsid w:val="00CC0A1E"/>
    <w:rsid w:val="00CC7F65"/>
    <w:rsid w:val="00CE1AC5"/>
    <w:rsid w:val="00CE3013"/>
    <w:rsid w:val="00CF0F95"/>
    <w:rsid w:val="00CF1210"/>
    <w:rsid w:val="00CF181D"/>
    <w:rsid w:val="00CF7B85"/>
    <w:rsid w:val="00D0117A"/>
    <w:rsid w:val="00D07E52"/>
    <w:rsid w:val="00D1135F"/>
    <w:rsid w:val="00D156A2"/>
    <w:rsid w:val="00D2124F"/>
    <w:rsid w:val="00D22B28"/>
    <w:rsid w:val="00D23F14"/>
    <w:rsid w:val="00D321FB"/>
    <w:rsid w:val="00D3372C"/>
    <w:rsid w:val="00D3596D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42C"/>
    <w:rsid w:val="00D61C9F"/>
    <w:rsid w:val="00D752E6"/>
    <w:rsid w:val="00D75476"/>
    <w:rsid w:val="00D81FCA"/>
    <w:rsid w:val="00D9401E"/>
    <w:rsid w:val="00DA1D81"/>
    <w:rsid w:val="00DB1C0B"/>
    <w:rsid w:val="00DB378C"/>
    <w:rsid w:val="00DB3F72"/>
    <w:rsid w:val="00DB70CC"/>
    <w:rsid w:val="00DC1C0A"/>
    <w:rsid w:val="00DD3D21"/>
    <w:rsid w:val="00DD4BCA"/>
    <w:rsid w:val="00DD5D99"/>
    <w:rsid w:val="00DD6083"/>
    <w:rsid w:val="00DD66CD"/>
    <w:rsid w:val="00DE483B"/>
    <w:rsid w:val="00DE7253"/>
    <w:rsid w:val="00DE7947"/>
    <w:rsid w:val="00DF0413"/>
    <w:rsid w:val="00E034C3"/>
    <w:rsid w:val="00E05B5A"/>
    <w:rsid w:val="00E071CE"/>
    <w:rsid w:val="00E079FB"/>
    <w:rsid w:val="00E13D9A"/>
    <w:rsid w:val="00E14BAA"/>
    <w:rsid w:val="00E226A1"/>
    <w:rsid w:val="00E23214"/>
    <w:rsid w:val="00E23462"/>
    <w:rsid w:val="00E27D2B"/>
    <w:rsid w:val="00E27E6A"/>
    <w:rsid w:val="00E310BB"/>
    <w:rsid w:val="00E324A3"/>
    <w:rsid w:val="00E32A1B"/>
    <w:rsid w:val="00E341C7"/>
    <w:rsid w:val="00E3600E"/>
    <w:rsid w:val="00E36444"/>
    <w:rsid w:val="00E36C18"/>
    <w:rsid w:val="00E37899"/>
    <w:rsid w:val="00E40C84"/>
    <w:rsid w:val="00E40E0E"/>
    <w:rsid w:val="00E47A97"/>
    <w:rsid w:val="00E50237"/>
    <w:rsid w:val="00E507D6"/>
    <w:rsid w:val="00E50F28"/>
    <w:rsid w:val="00E5217A"/>
    <w:rsid w:val="00E52E29"/>
    <w:rsid w:val="00E56DFF"/>
    <w:rsid w:val="00E61365"/>
    <w:rsid w:val="00E63568"/>
    <w:rsid w:val="00E64BF9"/>
    <w:rsid w:val="00E663A3"/>
    <w:rsid w:val="00E66A4B"/>
    <w:rsid w:val="00E70FA9"/>
    <w:rsid w:val="00E726AC"/>
    <w:rsid w:val="00E801D2"/>
    <w:rsid w:val="00E84C1F"/>
    <w:rsid w:val="00E92CB7"/>
    <w:rsid w:val="00E93510"/>
    <w:rsid w:val="00E945B5"/>
    <w:rsid w:val="00EA23EC"/>
    <w:rsid w:val="00EA3B62"/>
    <w:rsid w:val="00EA59BD"/>
    <w:rsid w:val="00EB174E"/>
    <w:rsid w:val="00EB3394"/>
    <w:rsid w:val="00EB3869"/>
    <w:rsid w:val="00EC49FE"/>
    <w:rsid w:val="00ED1CDE"/>
    <w:rsid w:val="00ED420F"/>
    <w:rsid w:val="00EE4241"/>
    <w:rsid w:val="00EE5A11"/>
    <w:rsid w:val="00EF36EA"/>
    <w:rsid w:val="00EF547A"/>
    <w:rsid w:val="00F005B2"/>
    <w:rsid w:val="00F00CFD"/>
    <w:rsid w:val="00F01B68"/>
    <w:rsid w:val="00F02817"/>
    <w:rsid w:val="00F04B50"/>
    <w:rsid w:val="00F07CAE"/>
    <w:rsid w:val="00F21E60"/>
    <w:rsid w:val="00F31B32"/>
    <w:rsid w:val="00F3204C"/>
    <w:rsid w:val="00F347DB"/>
    <w:rsid w:val="00F36C89"/>
    <w:rsid w:val="00F45461"/>
    <w:rsid w:val="00F46174"/>
    <w:rsid w:val="00F471FC"/>
    <w:rsid w:val="00F54522"/>
    <w:rsid w:val="00F60830"/>
    <w:rsid w:val="00F7019E"/>
    <w:rsid w:val="00F73013"/>
    <w:rsid w:val="00F8234B"/>
    <w:rsid w:val="00F83486"/>
    <w:rsid w:val="00F841CE"/>
    <w:rsid w:val="00F84510"/>
    <w:rsid w:val="00F8515F"/>
    <w:rsid w:val="00F90879"/>
    <w:rsid w:val="00F91085"/>
    <w:rsid w:val="00F949B7"/>
    <w:rsid w:val="00F94A1B"/>
    <w:rsid w:val="00F965C6"/>
    <w:rsid w:val="00FA4632"/>
    <w:rsid w:val="00FB3D62"/>
    <w:rsid w:val="00FB46C6"/>
    <w:rsid w:val="00FB5AF3"/>
    <w:rsid w:val="00FB6F94"/>
    <w:rsid w:val="00FB7434"/>
    <w:rsid w:val="00FB78A7"/>
    <w:rsid w:val="00FC2213"/>
    <w:rsid w:val="00FC4154"/>
    <w:rsid w:val="00FC546A"/>
    <w:rsid w:val="00FD0832"/>
    <w:rsid w:val="00FD39A0"/>
    <w:rsid w:val="00FD4990"/>
    <w:rsid w:val="00FE17B7"/>
    <w:rsid w:val="00FE227E"/>
    <w:rsid w:val="00FE3E17"/>
    <w:rsid w:val="00FE6804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FEE82"/>
  <w15:docId w15:val="{D10115CE-A9C8-4733-AD7B-28E0B43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10">
    <w:name w:val="Заголовок1"/>
    <w:basedOn w:val="a"/>
    <w:next w:val="a6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8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9">
    <w:name w:val="Содержимое таблицы"/>
    <w:basedOn w:val="a"/>
    <w:rsid w:val="0029136D"/>
    <w:pPr>
      <w:suppressLineNumbers/>
    </w:pPr>
  </w:style>
  <w:style w:type="paragraph" w:customStyle="1" w:styleId="aa">
    <w:name w:val="Заголовок таблицы"/>
    <w:basedOn w:val="a9"/>
    <w:rsid w:val="0029136D"/>
    <w:pPr>
      <w:jc w:val="center"/>
    </w:pPr>
    <w:rPr>
      <w:b/>
      <w:bCs/>
    </w:rPr>
  </w:style>
  <w:style w:type="paragraph" w:customStyle="1" w:styleId="ab">
    <w:name w:val="Содержимое врезки"/>
    <w:basedOn w:val="a6"/>
    <w:rsid w:val="0029136D"/>
  </w:style>
  <w:style w:type="paragraph" w:styleId="ac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d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e">
    <w:name w:val="header"/>
    <w:basedOn w:val="a"/>
    <w:link w:val="af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0">
    <w:name w:val="footer"/>
    <w:basedOn w:val="a"/>
    <w:link w:val="af1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2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A0693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D0117A"/>
    <w:pPr>
      <w:ind w:left="720"/>
      <w:contextualSpacing/>
    </w:pPr>
  </w:style>
  <w:style w:type="character" w:styleId="af5">
    <w:name w:val="Emphasis"/>
    <w:basedOn w:val="a0"/>
    <w:qFormat/>
    <w:locked/>
    <w:rsid w:val="00801A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https://login.consultant.ru/link/?req=doc&amp;base=RLAW186&amp;n=133205&amp;dst=109223&amp;field=134&amp;date=15.11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594&amp;field=134&amp;date=15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B33C-9B45-4CD5-B756-7E4B7271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9191</Words>
  <Characters>52393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61462</CharactersWithSpaces>
  <SharedDoc>false</SharedDoc>
  <HLinks>
    <vt:vector size="48" baseType="variant">
      <vt:variant>
        <vt:i4>4653067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consultantplus://offline/ref=7A690FB5BDA854930CD4D5F85234C88AB68421009AEFAE123933E37448ECE2B8898DC60192644219DCC344nAk4P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Z</cp:lastModifiedBy>
  <cp:revision>5</cp:revision>
  <cp:lastPrinted>2023-12-27T05:54:00Z</cp:lastPrinted>
  <dcterms:created xsi:type="dcterms:W3CDTF">2024-11-25T11:35:00Z</dcterms:created>
  <dcterms:modified xsi:type="dcterms:W3CDTF">2024-11-25T11:40:00Z</dcterms:modified>
</cp:coreProperties>
</file>