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5C7" w:rsidRPr="0028783E" w:rsidRDefault="000E5CDA" w:rsidP="000E5CDA">
      <w:pPr>
        <w:ind w:left="1417" w:right="14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</w:t>
      </w:r>
      <w:r w:rsidR="006345C7" w:rsidRPr="0028783E">
        <w:rPr>
          <w:sz w:val="28"/>
          <w:szCs w:val="28"/>
        </w:rPr>
        <w:t>Федерация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Ростовская область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Сальский район</w:t>
      </w:r>
    </w:p>
    <w:p w:rsidR="006345C7" w:rsidRPr="008D4A82" w:rsidRDefault="006345C7" w:rsidP="006345C7">
      <w:pPr>
        <w:jc w:val="center"/>
        <w:rPr>
          <w:sz w:val="28"/>
          <w:szCs w:val="28"/>
        </w:rPr>
      </w:pPr>
      <w:r w:rsidRPr="008D4A82">
        <w:rPr>
          <w:sz w:val="28"/>
          <w:szCs w:val="28"/>
        </w:rPr>
        <w:t>Собрание депутатов</w:t>
      </w:r>
    </w:p>
    <w:p w:rsidR="0000689E" w:rsidRPr="008D4A82" w:rsidRDefault="006345C7" w:rsidP="006345C7">
      <w:pPr>
        <w:jc w:val="center"/>
        <w:rPr>
          <w:sz w:val="28"/>
          <w:szCs w:val="28"/>
        </w:rPr>
      </w:pPr>
      <w:r w:rsidRPr="008D4A82">
        <w:rPr>
          <w:sz w:val="28"/>
          <w:szCs w:val="28"/>
        </w:rPr>
        <w:t>Манычского сельского поселения</w:t>
      </w:r>
    </w:p>
    <w:p w:rsidR="006345C7" w:rsidRPr="003E185B" w:rsidRDefault="008312C4" w:rsidP="003E185B">
      <w:pPr>
        <w:jc w:val="center"/>
      </w:pPr>
      <w:r>
        <w:pict>
          <v:line id="_x0000_s1027" style="position:absolute;left:0;text-align:left;z-index:251657728" from="-11.95pt,8.55pt" to="498.8pt,8.6pt" strokecolor="#bfbfbf" strokeweight="1.41mm">
            <v:stroke color2="#404040" joinstyle="miter" endcap="square"/>
          </v:line>
        </w:pict>
      </w:r>
    </w:p>
    <w:p w:rsidR="0000689E" w:rsidRPr="006345C7" w:rsidRDefault="0000689E">
      <w:pPr>
        <w:jc w:val="center"/>
        <w:rPr>
          <w:sz w:val="32"/>
          <w:szCs w:val="32"/>
        </w:rPr>
      </w:pPr>
      <w:r w:rsidRPr="006345C7">
        <w:rPr>
          <w:b/>
          <w:sz w:val="32"/>
          <w:szCs w:val="32"/>
        </w:rPr>
        <w:t>РЕШЕНИЕ</w:t>
      </w:r>
    </w:p>
    <w:p w:rsidR="006345C7" w:rsidRDefault="006345C7">
      <w:pPr>
        <w:ind w:right="3683"/>
        <w:jc w:val="both"/>
        <w:rPr>
          <w:sz w:val="28"/>
          <w:szCs w:val="28"/>
        </w:rPr>
      </w:pPr>
    </w:p>
    <w:p w:rsidR="00235D36" w:rsidRDefault="004C00B5" w:rsidP="00235D36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35D36">
        <w:rPr>
          <w:sz w:val="28"/>
          <w:szCs w:val="28"/>
        </w:rPr>
        <w:t>имущественной поддержке субъектов</w:t>
      </w:r>
    </w:p>
    <w:p w:rsidR="00235D36" w:rsidRDefault="00992106" w:rsidP="00235D36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35D36">
        <w:rPr>
          <w:sz w:val="28"/>
          <w:szCs w:val="28"/>
        </w:rPr>
        <w:t>алого и среднего предпринимательства</w:t>
      </w:r>
    </w:p>
    <w:p w:rsidR="00235D36" w:rsidRDefault="00992106" w:rsidP="00235D36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35D36">
        <w:rPr>
          <w:sz w:val="28"/>
          <w:szCs w:val="28"/>
        </w:rPr>
        <w:t>ри предоставлении муниципального</w:t>
      </w:r>
    </w:p>
    <w:p w:rsidR="004C00B5" w:rsidRDefault="00992106" w:rsidP="00235D36">
      <w:pPr>
        <w:ind w:right="3683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35D36">
        <w:rPr>
          <w:sz w:val="28"/>
          <w:szCs w:val="28"/>
        </w:rPr>
        <w:t>мущества Манычского сельского поселения</w:t>
      </w:r>
    </w:p>
    <w:p w:rsidR="00657A55" w:rsidRPr="0028783E" w:rsidRDefault="00657A55" w:rsidP="00A01618">
      <w:pPr>
        <w:ind w:left="709" w:right="3683"/>
        <w:jc w:val="both"/>
        <w:rPr>
          <w:b/>
          <w:sz w:val="28"/>
          <w:szCs w:val="28"/>
        </w:rPr>
      </w:pPr>
    </w:p>
    <w:p w:rsidR="00657A55" w:rsidRPr="00A37C6F" w:rsidRDefault="00657A55" w:rsidP="00657A55">
      <w:pPr>
        <w:jc w:val="both"/>
        <w:rPr>
          <w:rFonts w:eastAsia="SimSun"/>
          <w:sz w:val="28"/>
          <w:szCs w:val="28"/>
        </w:rPr>
      </w:pPr>
      <w:r w:rsidRPr="00A37C6F">
        <w:rPr>
          <w:sz w:val="28"/>
          <w:szCs w:val="28"/>
        </w:rPr>
        <w:t xml:space="preserve">Принято Собранием депутатов                                </w:t>
      </w:r>
      <w:r w:rsidR="000E5CD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C00B5" w:rsidRPr="005F4C11">
        <w:rPr>
          <w:sz w:val="28"/>
          <w:szCs w:val="28"/>
        </w:rPr>
        <w:t>«</w:t>
      </w:r>
      <w:r w:rsidR="00FB7E02">
        <w:rPr>
          <w:sz w:val="28"/>
          <w:szCs w:val="28"/>
        </w:rPr>
        <w:t>2</w:t>
      </w:r>
      <w:r w:rsidR="00235D36">
        <w:rPr>
          <w:sz w:val="28"/>
          <w:szCs w:val="28"/>
        </w:rPr>
        <w:t>8</w:t>
      </w:r>
      <w:r w:rsidR="004C00B5" w:rsidRPr="005F4C11">
        <w:rPr>
          <w:sz w:val="28"/>
          <w:szCs w:val="28"/>
        </w:rPr>
        <w:t>»</w:t>
      </w:r>
      <w:r w:rsidR="004C00B5" w:rsidRPr="005F4C11">
        <w:rPr>
          <w:rFonts w:eastAsia="SimSun"/>
          <w:sz w:val="28"/>
          <w:szCs w:val="28"/>
        </w:rPr>
        <w:t xml:space="preserve"> </w:t>
      </w:r>
      <w:r w:rsidR="00235D36">
        <w:rPr>
          <w:rFonts w:eastAsia="SimSun"/>
          <w:sz w:val="28"/>
          <w:szCs w:val="28"/>
        </w:rPr>
        <w:t>марта</w:t>
      </w:r>
      <w:r w:rsidR="00EC4006">
        <w:rPr>
          <w:rFonts w:eastAsia="SimSun"/>
          <w:sz w:val="28"/>
          <w:szCs w:val="28"/>
        </w:rPr>
        <w:t xml:space="preserve"> 202</w:t>
      </w:r>
      <w:r w:rsidR="00235D36">
        <w:rPr>
          <w:rFonts w:eastAsia="SimSun"/>
          <w:sz w:val="28"/>
          <w:szCs w:val="28"/>
        </w:rPr>
        <w:t>5</w:t>
      </w:r>
      <w:r w:rsidRPr="00A37C6F">
        <w:rPr>
          <w:rFonts w:eastAsia="SimSun"/>
          <w:sz w:val="28"/>
          <w:szCs w:val="28"/>
        </w:rPr>
        <w:t xml:space="preserve"> г.  </w:t>
      </w:r>
    </w:p>
    <w:p w:rsidR="00657A55" w:rsidRPr="00A37C6F" w:rsidRDefault="00657A55" w:rsidP="00657A55">
      <w:pPr>
        <w:jc w:val="both"/>
        <w:rPr>
          <w:rFonts w:eastAsia="SimSun"/>
          <w:sz w:val="28"/>
          <w:szCs w:val="28"/>
        </w:rPr>
      </w:pPr>
      <w:r w:rsidRPr="00A37C6F">
        <w:rPr>
          <w:sz w:val="28"/>
          <w:szCs w:val="28"/>
        </w:rPr>
        <w:t xml:space="preserve">Манычского сельского поселения </w:t>
      </w:r>
    </w:p>
    <w:p w:rsidR="0000689E" w:rsidRPr="006345C7" w:rsidRDefault="0000689E">
      <w:pPr>
        <w:pStyle w:val="a4"/>
        <w:spacing w:after="0"/>
        <w:jc w:val="both"/>
        <w:rPr>
          <w:b/>
        </w:rPr>
      </w:pPr>
    </w:p>
    <w:p w:rsidR="000E5CDA" w:rsidRDefault="00235D36" w:rsidP="00802DF3">
      <w:pPr>
        <w:pStyle w:val="a4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со статьей 15 Федерального закона от 09.02.2009 года №8-ФЗ «Об обеспечении доступа к информации о деятельности государственных органов и органов местного самоуправления», Федеральным законом от 24.07.2007 № 209-ФЗ «О развитии малого и среднего предпринимательства в Р</w:t>
      </w:r>
      <w:r w:rsidR="00243A29">
        <w:rPr>
          <w:sz w:val="28"/>
          <w:szCs w:val="28"/>
        </w:rPr>
        <w:t>оссийской Федерации», Федеральным законом от 06.10.2003 года №131-ФЗ «Об общих принципах организации местного самоуправления в Российской Федерации», руководствуясь Уставом Манычского сельского поселения, Собрание депутатов Манычского сельского поселения</w:t>
      </w:r>
    </w:p>
    <w:p w:rsidR="000E5CDA" w:rsidRDefault="000E5CDA" w:rsidP="00802DF3">
      <w:pPr>
        <w:pStyle w:val="a4"/>
        <w:spacing w:after="0"/>
        <w:ind w:firstLine="851"/>
        <w:jc w:val="both"/>
        <w:rPr>
          <w:sz w:val="28"/>
          <w:szCs w:val="28"/>
        </w:rPr>
      </w:pPr>
    </w:p>
    <w:p w:rsidR="006345C7" w:rsidRPr="0028783E" w:rsidRDefault="00243A29" w:rsidP="000E5CDA">
      <w:pPr>
        <w:pStyle w:val="a4"/>
        <w:spacing w:after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E5CDA" w:rsidRDefault="000E5CDA" w:rsidP="00243A29">
      <w:pPr>
        <w:spacing w:line="259" w:lineRule="auto"/>
        <w:ind w:right="38"/>
        <w:rPr>
          <w:sz w:val="28"/>
          <w:szCs w:val="28"/>
        </w:rPr>
      </w:pPr>
    </w:p>
    <w:p w:rsidR="00243A29" w:rsidRPr="002B20CD" w:rsidRDefault="00243A29" w:rsidP="00243A29">
      <w:pPr>
        <w:spacing w:line="259" w:lineRule="auto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B20CD">
        <w:rPr>
          <w:sz w:val="28"/>
          <w:szCs w:val="28"/>
        </w:rPr>
        <w:t xml:space="preserve"> Утвердить порядок формирования, ведения и обязательного опубли</w:t>
      </w:r>
      <w:r w:rsidRPr="002B20CD">
        <w:rPr>
          <w:sz w:val="28"/>
          <w:szCs w:val="28"/>
        </w:rPr>
        <w:softHyphen/>
        <w:t>кования перечня муниципального имущества муниципальног</w:t>
      </w:r>
      <w:r>
        <w:rPr>
          <w:sz w:val="28"/>
          <w:szCs w:val="28"/>
        </w:rPr>
        <w:t>о образования «Манычское</w:t>
      </w:r>
      <w:r w:rsidRPr="002B20C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2B20CD">
        <w:rPr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</w:t>
      </w:r>
      <w:r w:rsidRPr="002B20CD">
        <w:rPr>
          <w:sz w:val="28"/>
          <w:szCs w:val="28"/>
        </w:rPr>
        <w:softHyphen/>
        <w:t>ства) (прилагается).</w:t>
      </w:r>
    </w:p>
    <w:p w:rsidR="00243A29" w:rsidRDefault="00243A29" w:rsidP="00243A29">
      <w:pPr>
        <w:spacing w:line="259" w:lineRule="auto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B20CD">
        <w:rPr>
          <w:sz w:val="28"/>
          <w:szCs w:val="28"/>
        </w:rPr>
        <w:t>Утвердить размер льготной ставки арендной платы по договорам в отношении имущества, включенного в перечень муниципального имущества муниципального</w:t>
      </w:r>
      <w:r>
        <w:rPr>
          <w:sz w:val="28"/>
          <w:szCs w:val="28"/>
        </w:rPr>
        <w:t xml:space="preserve"> образования «Манычское</w:t>
      </w:r>
      <w:r w:rsidRPr="002B20CD">
        <w:rPr>
          <w:sz w:val="28"/>
          <w:szCs w:val="28"/>
        </w:rPr>
        <w:t xml:space="preserve"> сельское поселение» (за исключением земельных участков), свободного от прав третьих лиц (за ис</w:t>
      </w:r>
      <w:r w:rsidRPr="002B20CD">
        <w:rPr>
          <w:sz w:val="28"/>
          <w:szCs w:val="28"/>
        </w:rPr>
        <w:softHyphen/>
        <w:t>ключением права хозяйственного ведения, права оперативного управления, а также имущественных прав субъектов малого и среднего предприниматель</w:t>
      </w:r>
      <w:r w:rsidRPr="002B20CD">
        <w:rPr>
          <w:sz w:val="28"/>
          <w:szCs w:val="28"/>
        </w:rPr>
        <w:softHyphen/>
        <w:t>ства) (прилагается).</w:t>
      </w:r>
    </w:p>
    <w:p w:rsidR="00243A29" w:rsidRPr="002B20CD" w:rsidRDefault="00243A29" w:rsidP="00243A29">
      <w:pPr>
        <w:spacing w:line="259" w:lineRule="auto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43A2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Pr="002B20CD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подлежит размещению на официальном сайте</w:t>
      </w:r>
      <w:r w:rsidR="003E185B">
        <w:rPr>
          <w:sz w:val="28"/>
          <w:szCs w:val="28"/>
        </w:rPr>
        <w:t xml:space="preserve"> Администрации Манычского сельского поселения в информационно – телекоммуникационной сети «Интернет».</w:t>
      </w:r>
    </w:p>
    <w:p w:rsidR="000E5CDA" w:rsidRDefault="000E5CDA" w:rsidP="003E185B">
      <w:pPr>
        <w:spacing w:line="259" w:lineRule="auto"/>
        <w:ind w:right="38" w:firstLine="709"/>
        <w:jc w:val="both"/>
        <w:rPr>
          <w:sz w:val="28"/>
          <w:szCs w:val="28"/>
        </w:rPr>
      </w:pPr>
    </w:p>
    <w:p w:rsidR="000E5CDA" w:rsidRDefault="000E5CDA" w:rsidP="003E185B">
      <w:pPr>
        <w:spacing w:line="259" w:lineRule="auto"/>
        <w:ind w:right="38" w:firstLine="709"/>
        <w:jc w:val="both"/>
        <w:rPr>
          <w:sz w:val="28"/>
          <w:szCs w:val="28"/>
        </w:rPr>
      </w:pPr>
    </w:p>
    <w:p w:rsidR="000E5CDA" w:rsidRDefault="000E5CDA" w:rsidP="003E185B">
      <w:pPr>
        <w:spacing w:line="259" w:lineRule="auto"/>
        <w:ind w:right="38" w:firstLine="709"/>
        <w:jc w:val="both"/>
        <w:rPr>
          <w:sz w:val="28"/>
          <w:szCs w:val="28"/>
        </w:rPr>
      </w:pPr>
    </w:p>
    <w:p w:rsidR="00243A29" w:rsidRDefault="00243A29" w:rsidP="003E185B">
      <w:pPr>
        <w:spacing w:line="259" w:lineRule="auto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B20CD">
        <w:rPr>
          <w:sz w:val="28"/>
          <w:szCs w:val="28"/>
        </w:rPr>
        <w:t xml:space="preserve"> Настоящее Решение вступает в силу после его официального опубликован</w:t>
      </w:r>
      <w:r w:rsidR="00992106">
        <w:rPr>
          <w:sz w:val="28"/>
          <w:szCs w:val="28"/>
        </w:rPr>
        <w:t>ия.</w:t>
      </w:r>
    </w:p>
    <w:p w:rsidR="00992106" w:rsidRDefault="00992106" w:rsidP="00243A29">
      <w:pPr>
        <w:outlineLvl w:val="0"/>
        <w:rPr>
          <w:rFonts w:cs="Calibri"/>
          <w:sz w:val="28"/>
          <w:szCs w:val="28"/>
          <w:lang w:eastAsia="ru-RU"/>
        </w:rPr>
      </w:pPr>
    </w:p>
    <w:p w:rsidR="00243A29" w:rsidRPr="007574D8" w:rsidRDefault="00243A29" w:rsidP="00243A29">
      <w:pPr>
        <w:outlineLvl w:val="0"/>
        <w:rPr>
          <w:rFonts w:cs="Calibri"/>
          <w:sz w:val="28"/>
          <w:szCs w:val="28"/>
          <w:lang w:eastAsia="ru-RU"/>
        </w:rPr>
      </w:pPr>
      <w:r w:rsidRPr="007574D8">
        <w:rPr>
          <w:rFonts w:cs="Calibri"/>
          <w:sz w:val="28"/>
          <w:szCs w:val="28"/>
          <w:lang w:eastAsia="ru-RU"/>
        </w:rPr>
        <w:t>Председатель Собрания депутатов –</w:t>
      </w:r>
    </w:p>
    <w:p w:rsidR="00243A29" w:rsidRDefault="003E185B" w:rsidP="003E185B">
      <w:pPr>
        <w:jc w:val="both"/>
        <w:outlineLvl w:val="0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Г</w:t>
      </w:r>
      <w:r w:rsidR="00243A29" w:rsidRPr="007574D8">
        <w:rPr>
          <w:rFonts w:cs="Calibri"/>
          <w:sz w:val="28"/>
          <w:szCs w:val="28"/>
          <w:lang w:eastAsia="ru-RU"/>
        </w:rPr>
        <w:t xml:space="preserve">лава </w:t>
      </w:r>
      <w:r>
        <w:rPr>
          <w:rFonts w:cs="Calibri"/>
          <w:sz w:val="28"/>
          <w:szCs w:val="28"/>
          <w:lang w:eastAsia="ru-RU"/>
        </w:rPr>
        <w:t>Маныч</w:t>
      </w:r>
      <w:r w:rsidR="00243A29" w:rsidRPr="007574D8">
        <w:rPr>
          <w:rFonts w:cs="Calibri"/>
          <w:sz w:val="28"/>
          <w:szCs w:val="28"/>
          <w:lang w:eastAsia="ru-RU"/>
        </w:rPr>
        <w:t>ского сельского поселения</w:t>
      </w:r>
      <w:r w:rsidR="000E5CDA">
        <w:rPr>
          <w:rFonts w:cs="Calibri"/>
          <w:sz w:val="28"/>
          <w:szCs w:val="28"/>
          <w:lang w:eastAsia="ru-RU"/>
        </w:rPr>
        <w:t xml:space="preserve">                             </w:t>
      </w:r>
      <w:r w:rsidR="00243A29">
        <w:rPr>
          <w:rFonts w:cs="Calibri"/>
          <w:sz w:val="28"/>
          <w:szCs w:val="28"/>
          <w:lang w:eastAsia="ru-RU"/>
        </w:rPr>
        <w:t xml:space="preserve"> </w:t>
      </w:r>
      <w:r>
        <w:rPr>
          <w:rFonts w:cs="Calibri"/>
          <w:sz w:val="28"/>
          <w:szCs w:val="28"/>
          <w:lang w:eastAsia="ru-RU"/>
        </w:rPr>
        <w:t>С.В. Подскребалина</w:t>
      </w:r>
    </w:p>
    <w:p w:rsidR="003E185B" w:rsidRPr="003E185B" w:rsidRDefault="003E185B" w:rsidP="003E185B">
      <w:pPr>
        <w:jc w:val="both"/>
        <w:outlineLvl w:val="0"/>
        <w:rPr>
          <w:rFonts w:cs="Calibri"/>
          <w:sz w:val="28"/>
          <w:szCs w:val="28"/>
          <w:lang w:eastAsia="ru-RU"/>
        </w:rPr>
      </w:pPr>
    </w:p>
    <w:p w:rsidR="00243A29" w:rsidRPr="002542BD" w:rsidRDefault="003E185B" w:rsidP="00243A29">
      <w:pPr>
        <w:spacing w:line="259" w:lineRule="auto"/>
        <w:ind w:right="38"/>
        <w:rPr>
          <w:sz w:val="28"/>
          <w:szCs w:val="28"/>
        </w:rPr>
      </w:pPr>
      <w:r>
        <w:rPr>
          <w:sz w:val="28"/>
          <w:szCs w:val="28"/>
        </w:rPr>
        <w:t>п</w:t>
      </w:r>
      <w:r w:rsidR="00243A29">
        <w:rPr>
          <w:sz w:val="28"/>
          <w:szCs w:val="28"/>
        </w:rPr>
        <w:t xml:space="preserve">. </w:t>
      </w:r>
      <w:r>
        <w:rPr>
          <w:sz w:val="28"/>
          <w:szCs w:val="28"/>
        </w:rPr>
        <w:t>Степной Курган</w:t>
      </w:r>
    </w:p>
    <w:p w:rsidR="00243A29" w:rsidRPr="002542BD" w:rsidRDefault="00243A29" w:rsidP="00243A29">
      <w:pPr>
        <w:spacing w:line="259" w:lineRule="auto"/>
        <w:ind w:right="38"/>
        <w:rPr>
          <w:sz w:val="28"/>
          <w:szCs w:val="28"/>
        </w:rPr>
      </w:pPr>
      <w:r w:rsidRPr="001B7CD0">
        <w:rPr>
          <w:sz w:val="28"/>
          <w:szCs w:val="28"/>
        </w:rPr>
        <w:t>2</w:t>
      </w:r>
      <w:r w:rsidR="003E185B">
        <w:rPr>
          <w:sz w:val="28"/>
          <w:szCs w:val="28"/>
        </w:rPr>
        <w:t>8 марта</w:t>
      </w:r>
      <w:r w:rsidRPr="002542BD">
        <w:rPr>
          <w:sz w:val="28"/>
          <w:szCs w:val="28"/>
        </w:rPr>
        <w:t xml:space="preserve"> 202</w:t>
      </w:r>
      <w:r w:rsidR="003E185B">
        <w:rPr>
          <w:sz w:val="28"/>
          <w:szCs w:val="28"/>
        </w:rPr>
        <w:t>5</w:t>
      </w:r>
      <w:r w:rsidRPr="002542BD">
        <w:rPr>
          <w:sz w:val="28"/>
          <w:szCs w:val="28"/>
        </w:rPr>
        <w:t xml:space="preserve"> года</w:t>
      </w:r>
    </w:p>
    <w:p w:rsidR="00243A29" w:rsidRPr="002542BD" w:rsidRDefault="00243A29" w:rsidP="00243A29">
      <w:pPr>
        <w:spacing w:line="259" w:lineRule="auto"/>
        <w:ind w:right="38"/>
        <w:rPr>
          <w:sz w:val="28"/>
          <w:szCs w:val="28"/>
        </w:rPr>
      </w:pPr>
      <w:r>
        <w:rPr>
          <w:sz w:val="28"/>
          <w:szCs w:val="28"/>
        </w:rPr>
        <w:t>№</w:t>
      </w:r>
      <w:r w:rsidR="005220D4">
        <w:rPr>
          <w:sz w:val="28"/>
          <w:szCs w:val="28"/>
        </w:rPr>
        <w:t>191</w:t>
      </w:r>
      <w:r>
        <w:rPr>
          <w:sz w:val="28"/>
          <w:szCs w:val="28"/>
        </w:rPr>
        <w:t xml:space="preserve"> </w:t>
      </w: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0E5CDA" w:rsidRDefault="000E5CDA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243A29" w:rsidRPr="00A44FCE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  <w:r w:rsidRPr="00A44FCE">
        <w:rPr>
          <w:sz w:val="28"/>
          <w:szCs w:val="28"/>
        </w:rPr>
        <w:t>УТВЕРЖДЕН</w:t>
      </w:r>
    </w:p>
    <w:p w:rsidR="00243A29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  <w:r w:rsidRPr="00A44FCE">
        <w:rPr>
          <w:sz w:val="28"/>
          <w:szCs w:val="28"/>
        </w:rPr>
        <w:t>решением Собрания депутатов</w:t>
      </w:r>
    </w:p>
    <w:p w:rsidR="00243A29" w:rsidRDefault="00243A29" w:rsidP="003E185B">
      <w:pPr>
        <w:spacing w:line="259" w:lineRule="auto"/>
        <w:ind w:right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E185B">
        <w:rPr>
          <w:sz w:val="28"/>
          <w:szCs w:val="28"/>
        </w:rPr>
        <w:t>Маныч</w:t>
      </w:r>
      <w:r>
        <w:rPr>
          <w:sz w:val="28"/>
          <w:szCs w:val="28"/>
        </w:rPr>
        <w:t>ского</w:t>
      </w:r>
      <w:r w:rsidRPr="00A44F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</w:t>
      </w:r>
      <w:r w:rsidRPr="007574D8">
        <w:rPr>
          <w:sz w:val="28"/>
          <w:szCs w:val="28"/>
        </w:rPr>
        <w:t>оселения</w:t>
      </w:r>
      <w:r w:rsidRPr="00A44FCE">
        <w:rPr>
          <w:sz w:val="28"/>
          <w:szCs w:val="28"/>
        </w:rPr>
        <w:t xml:space="preserve"> </w:t>
      </w:r>
    </w:p>
    <w:p w:rsidR="00243A29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  <w:r w:rsidRPr="00A44FCE">
        <w:rPr>
          <w:sz w:val="28"/>
          <w:szCs w:val="28"/>
        </w:rPr>
        <w:t xml:space="preserve"> от </w:t>
      </w:r>
      <w:r w:rsidRPr="001B7CD0">
        <w:rPr>
          <w:sz w:val="28"/>
          <w:szCs w:val="28"/>
        </w:rPr>
        <w:t>2</w:t>
      </w:r>
      <w:r w:rsidR="003E185B">
        <w:rPr>
          <w:sz w:val="28"/>
          <w:szCs w:val="28"/>
        </w:rPr>
        <w:t>8.03.2025</w:t>
      </w:r>
      <w:r w:rsidRPr="00A44FCE">
        <w:rPr>
          <w:sz w:val="28"/>
          <w:szCs w:val="28"/>
        </w:rPr>
        <w:t xml:space="preserve"> года №</w:t>
      </w:r>
      <w:r w:rsidR="005220D4">
        <w:rPr>
          <w:sz w:val="28"/>
          <w:szCs w:val="28"/>
        </w:rPr>
        <w:t>191</w:t>
      </w:r>
      <w:r>
        <w:rPr>
          <w:sz w:val="28"/>
          <w:szCs w:val="28"/>
        </w:rPr>
        <w:t xml:space="preserve"> </w:t>
      </w:r>
    </w:p>
    <w:p w:rsidR="00243A29" w:rsidRPr="00A44FCE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</w:p>
    <w:p w:rsidR="00243A29" w:rsidRDefault="00243A29" w:rsidP="00243A29">
      <w:pPr>
        <w:spacing w:line="259" w:lineRule="auto"/>
        <w:ind w:right="3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B20CD">
        <w:rPr>
          <w:sz w:val="28"/>
          <w:szCs w:val="28"/>
        </w:rPr>
        <w:t xml:space="preserve">орядок </w:t>
      </w:r>
    </w:p>
    <w:p w:rsidR="00243A29" w:rsidRDefault="00243A29" w:rsidP="00243A29">
      <w:pPr>
        <w:spacing w:line="259" w:lineRule="auto"/>
        <w:ind w:right="38"/>
        <w:jc w:val="center"/>
        <w:rPr>
          <w:sz w:val="28"/>
          <w:szCs w:val="28"/>
        </w:rPr>
      </w:pPr>
      <w:r w:rsidRPr="002B20CD">
        <w:rPr>
          <w:sz w:val="28"/>
          <w:szCs w:val="28"/>
        </w:rPr>
        <w:t>формирования, ведения и обязательного опубли</w:t>
      </w:r>
      <w:r w:rsidRPr="002B20CD">
        <w:rPr>
          <w:sz w:val="28"/>
          <w:szCs w:val="28"/>
        </w:rPr>
        <w:softHyphen/>
        <w:t>кования перечня муниципального имущества муниципальног</w:t>
      </w:r>
      <w:r>
        <w:rPr>
          <w:sz w:val="28"/>
          <w:szCs w:val="28"/>
        </w:rPr>
        <w:t xml:space="preserve">о образования </w:t>
      </w:r>
      <w:r w:rsidR="003E185B">
        <w:rPr>
          <w:sz w:val="28"/>
          <w:szCs w:val="28"/>
        </w:rPr>
        <w:t>«Маныч</w:t>
      </w:r>
      <w:r>
        <w:rPr>
          <w:sz w:val="28"/>
          <w:szCs w:val="28"/>
        </w:rPr>
        <w:t>ское</w:t>
      </w:r>
      <w:r w:rsidR="003E185B">
        <w:rPr>
          <w:sz w:val="28"/>
          <w:szCs w:val="28"/>
        </w:rPr>
        <w:t xml:space="preserve"> сельское поселение» </w:t>
      </w:r>
      <w:r w:rsidRPr="002B20CD">
        <w:rPr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</w:t>
      </w:r>
      <w:r w:rsidRPr="002B20CD">
        <w:rPr>
          <w:sz w:val="28"/>
          <w:szCs w:val="28"/>
        </w:rPr>
        <w:softHyphen/>
        <w:t>ства)</w:t>
      </w:r>
    </w:p>
    <w:p w:rsidR="00243A29" w:rsidRDefault="00243A29" w:rsidP="00243A29">
      <w:pPr>
        <w:spacing w:line="259" w:lineRule="auto"/>
        <w:ind w:right="38"/>
        <w:jc w:val="center"/>
        <w:rPr>
          <w:sz w:val="28"/>
          <w:szCs w:val="28"/>
        </w:rPr>
      </w:pPr>
    </w:p>
    <w:p w:rsidR="00243A29" w:rsidRPr="00A44FCE" w:rsidRDefault="00243A29" w:rsidP="003E185B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4FCE">
        <w:rPr>
          <w:sz w:val="28"/>
          <w:szCs w:val="28"/>
        </w:rPr>
        <w:t>Настоящий Порядок устанавлива</w:t>
      </w:r>
      <w:r>
        <w:rPr>
          <w:sz w:val="28"/>
          <w:szCs w:val="28"/>
        </w:rPr>
        <w:t>ет процедуру формирования, веде</w:t>
      </w:r>
      <w:r w:rsidRPr="00A44FCE">
        <w:rPr>
          <w:sz w:val="28"/>
          <w:szCs w:val="28"/>
        </w:rPr>
        <w:t xml:space="preserve">ния и обязательного опубликования перечня муниципального имущества муниципального </w:t>
      </w:r>
      <w:r>
        <w:rPr>
          <w:sz w:val="28"/>
          <w:szCs w:val="28"/>
        </w:rPr>
        <w:t>образования «</w:t>
      </w:r>
      <w:r w:rsidR="003E185B">
        <w:rPr>
          <w:sz w:val="28"/>
          <w:szCs w:val="28"/>
        </w:rPr>
        <w:t>Маныч</w:t>
      </w:r>
      <w:r>
        <w:rPr>
          <w:sz w:val="28"/>
          <w:szCs w:val="28"/>
        </w:rPr>
        <w:t>ское</w:t>
      </w:r>
      <w:r w:rsidRPr="00A44FCE">
        <w:rPr>
          <w:sz w:val="28"/>
          <w:szCs w:val="28"/>
        </w:rPr>
        <w:t xml:space="preserve"> сельское поселение», свободного от прав третьих лиц (за исключением права хозя</w:t>
      </w:r>
      <w:r>
        <w:rPr>
          <w:sz w:val="28"/>
          <w:szCs w:val="28"/>
        </w:rPr>
        <w:t>йственного ве</w:t>
      </w:r>
      <w:r w:rsidRPr="00A44FCE">
        <w:rPr>
          <w:sz w:val="28"/>
          <w:szCs w:val="28"/>
        </w:rPr>
        <w:t xml:space="preserve">дения, права оперативного управления, а </w:t>
      </w:r>
      <w:r>
        <w:rPr>
          <w:sz w:val="28"/>
          <w:szCs w:val="28"/>
        </w:rPr>
        <w:t>также имущественных прав субъек</w:t>
      </w:r>
      <w:r w:rsidRPr="00A44FCE">
        <w:rPr>
          <w:sz w:val="28"/>
          <w:szCs w:val="28"/>
        </w:rPr>
        <w:t>тов малого и среднего предпринимательств</w:t>
      </w:r>
      <w:r>
        <w:rPr>
          <w:sz w:val="28"/>
          <w:szCs w:val="28"/>
        </w:rPr>
        <w:t>а) (далее соответственно - муни</w:t>
      </w:r>
      <w:r w:rsidRPr="00A44FCE">
        <w:rPr>
          <w:sz w:val="28"/>
          <w:szCs w:val="28"/>
        </w:rPr>
        <w:t>ципальное имущество, перечень), в целях предоставления муниципального имущества во владение и (или) в пользова</w:t>
      </w:r>
      <w:r>
        <w:rPr>
          <w:sz w:val="28"/>
          <w:szCs w:val="28"/>
        </w:rPr>
        <w:t>ние на долгосрочной основе субъ</w:t>
      </w:r>
      <w:r w:rsidRPr="00A44FCE">
        <w:rPr>
          <w:sz w:val="28"/>
          <w:szCs w:val="28"/>
        </w:rPr>
        <w:t>ектам малого и среднего предпринимательства, организациям, образующим инфраструктуру поддержки субъектов ма</w:t>
      </w:r>
      <w:r>
        <w:rPr>
          <w:sz w:val="28"/>
          <w:szCs w:val="28"/>
        </w:rPr>
        <w:t>лого и среднего предприниматель</w:t>
      </w:r>
      <w:r w:rsidRPr="00A44FCE">
        <w:rPr>
          <w:sz w:val="28"/>
          <w:szCs w:val="28"/>
        </w:rPr>
        <w:t>ства, и физическим лицам, не являющимся индивидуальными предпринима</w:t>
      </w:r>
      <w:r w:rsidRPr="00A44FCE">
        <w:rPr>
          <w:sz w:val="28"/>
          <w:szCs w:val="28"/>
        </w:rPr>
        <w:softHyphen/>
        <w:t>телями и применяющим специальный н</w:t>
      </w:r>
      <w:r>
        <w:rPr>
          <w:sz w:val="28"/>
          <w:szCs w:val="28"/>
        </w:rPr>
        <w:t>алоговый режим «Налог на профес</w:t>
      </w:r>
      <w:r w:rsidRPr="00A44FCE">
        <w:rPr>
          <w:sz w:val="28"/>
          <w:szCs w:val="28"/>
        </w:rPr>
        <w:t>сиональный доход».</w:t>
      </w:r>
    </w:p>
    <w:p w:rsidR="00243A29" w:rsidRPr="00A44FCE" w:rsidRDefault="00243A29" w:rsidP="003E185B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4FCE">
        <w:rPr>
          <w:sz w:val="28"/>
          <w:szCs w:val="28"/>
        </w:rPr>
        <w:t xml:space="preserve"> Формирование, ведение и обязательное опуб</w:t>
      </w:r>
      <w:r w:rsidR="003E185B">
        <w:rPr>
          <w:sz w:val="28"/>
          <w:szCs w:val="28"/>
        </w:rPr>
        <w:t>ликование перечня осуществляет А</w:t>
      </w:r>
      <w:r w:rsidRPr="00A44FCE"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министрация </w:t>
      </w:r>
      <w:r w:rsidR="003E185B">
        <w:rPr>
          <w:sz w:val="28"/>
          <w:szCs w:val="28"/>
        </w:rPr>
        <w:t>Маныч</w:t>
      </w:r>
      <w:r>
        <w:rPr>
          <w:sz w:val="28"/>
          <w:szCs w:val="28"/>
        </w:rPr>
        <w:t xml:space="preserve">ского </w:t>
      </w:r>
      <w:r w:rsidRPr="00A44FCE">
        <w:rPr>
          <w:sz w:val="28"/>
          <w:szCs w:val="28"/>
        </w:rPr>
        <w:t>сельского поселения (далее - уполномоченный орган).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Pr="00A44FCE">
        <w:rPr>
          <w:sz w:val="28"/>
          <w:szCs w:val="28"/>
        </w:rPr>
        <w:t>В перечень включается движимое и недвижимое имущество, в том числе земельные участки (за исключение</w:t>
      </w:r>
      <w:r>
        <w:rPr>
          <w:sz w:val="28"/>
          <w:szCs w:val="28"/>
        </w:rPr>
        <w:t>м земельных участков, предназна</w:t>
      </w:r>
      <w:r w:rsidRPr="00A44FCE">
        <w:rPr>
          <w:sz w:val="28"/>
          <w:szCs w:val="28"/>
        </w:rPr>
        <w:t xml:space="preserve">ченных для ведения личного подсобного </w:t>
      </w:r>
      <w:r>
        <w:rPr>
          <w:sz w:val="28"/>
          <w:szCs w:val="28"/>
        </w:rPr>
        <w:t>хозяйства, огородничества, садо</w:t>
      </w:r>
      <w:r w:rsidRPr="00A44FCE">
        <w:rPr>
          <w:sz w:val="28"/>
          <w:szCs w:val="28"/>
        </w:rPr>
        <w:t>водства, индивидуального жилищного строительства), здания, строен</w:t>
      </w:r>
      <w:r>
        <w:rPr>
          <w:sz w:val="28"/>
          <w:szCs w:val="28"/>
        </w:rPr>
        <w:t>ия, со</w:t>
      </w:r>
      <w:r w:rsidRPr="00A44FCE">
        <w:rPr>
          <w:sz w:val="28"/>
          <w:szCs w:val="28"/>
        </w:rPr>
        <w:t>оружения, нежилые помещения, оборуд</w:t>
      </w:r>
      <w:r>
        <w:rPr>
          <w:sz w:val="28"/>
          <w:szCs w:val="28"/>
        </w:rPr>
        <w:t>ование, машины, механизмы, уста</w:t>
      </w:r>
      <w:r w:rsidRPr="00A44FCE">
        <w:rPr>
          <w:sz w:val="28"/>
          <w:szCs w:val="28"/>
        </w:rPr>
        <w:t>новки, транспортные средства, инструмен</w:t>
      </w:r>
      <w:r>
        <w:rPr>
          <w:sz w:val="28"/>
          <w:szCs w:val="28"/>
        </w:rPr>
        <w:t>ты, инвентарь, находящееся в му</w:t>
      </w:r>
      <w:r w:rsidRPr="00A44FCE">
        <w:rPr>
          <w:sz w:val="28"/>
          <w:szCs w:val="28"/>
        </w:rPr>
        <w:t xml:space="preserve">ниципальной собственности муниципального </w:t>
      </w:r>
      <w:r>
        <w:rPr>
          <w:sz w:val="28"/>
          <w:szCs w:val="28"/>
        </w:rPr>
        <w:t>образования «</w:t>
      </w:r>
      <w:r w:rsidR="003E185B">
        <w:rPr>
          <w:sz w:val="28"/>
          <w:szCs w:val="28"/>
        </w:rPr>
        <w:t>Маныч</w:t>
      </w:r>
      <w:r>
        <w:rPr>
          <w:sz w:val="28"/>
          <w:szCs w:val="28"/>
        </w:rPr>
        <w:t>ское</w:t>
      </w:r>
      <w:r w:rsidRPr="00A44FCE">
        <w:rPr>
          <w:sz w:val="28"/>
          <w:szCs w:val="28"/>
        </w:rPr>
        <w:t xml:space="preserve"> сельское поселение», свободное от пра</w:t>
      </w:r>
      <w:r>
        <w:rPr>
          <w:sz w:val="28"/>
          <w:szCs w:val="28"/>
        </w:rPr>
        <w:t>в третьих лиц (за исклю</w:t>
      </w:r>
      <w:r w:rsidRPr="00A44FCE">
        <w:rPr>
          <w:sz w:val="28"/>
          <w:szCs w:val="28"/>
        </w:rPr>
        <w:t>чением права хозяйственного ведения, права оперативного управления, а также имущественных прав субъектов малого и среднего предприниматель</w:t>
      </w:r>
      <w:r w:rsidRPr="00A44FCE">
        <w:rPr>
          <w:sz w:val="28"/>
          <w:szCs w:val="28"/>
        </w:rPr>
        <w:softHyphen/>
        <w:t>ства), пригодное для его использования по целевому назначению.</w:t>
      </w:r>
    </w:p>
    <w:p w:rsidR="00243A29" w:rsidRPr="007574D8" w:rsidRDefault="00243A29" w:rsidP="003E185B">
      <w:pPr>
        <w:jc w:val="both"/>
        <w:rPr>
          <w:rFonts w:eastAsia="Calibri"/>
          <w:sz w:val="28"/>
          <w:szCs w:val="28"/>
        </w:rPr>
      </w:pPr>
      <w:r>
        <w:rPr>
          <w:rStyle w:val="a5"/>
          <w:sz w:val="28"/>
          <w:szCs w:val="28"/>
        </w:rPr>
        <w:t xml:space="preserve">       </w:t>
      </w:r>
      <w:r w:rsidRPr="007574D8">
        <w:rPr>
          <w:rFonts w:eastAsia="Calibri"/>
          <w:sz w:val="28"/>
          <w:szCs w:val="28"/>
        </w:rPr>
        <w:t>4. В перечень вносятся сведения о муниципальном имуществе, соответствующем следующим критериям: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lastRenderedPageBreak/>
        <w:t>в) муниципальное имущество не является объектом религиозного назначения;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 технического обеспечения, к которому подключен объект жилищного фонда;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д) в отношении муниципального имущества не принято решение органа местного самоуправления муниципального образования, уполномоченного в сфере управления и распоряжения муниципальным имуществом муниципального</w:t>
      </w:r>
      <w:r>
        <w:rPr>
          <w:rFonts w:eastAsia="Calibri"/>
          <w:sz w:val="28"/>
          <w:szCs w:val="28"/>
        </w:rPr>
        <w:t xml:space="preserve"> образования «</w:t>
      </w:r>
      <w:r w:rsidR="00A961F8">
        <w:rPr>
          <w:rFonts w:eastAsia="Calibri"/>
          <w:sz w:val="28"/>
          <w:szCs w:val="28"/>
        </w:rPr>
        <w:t>Маныч</w:t>
      </w:r>
      <w:r>
        <w:rPr>
          <w:rFonts w:eastAsia="Calibri"/>
          <w:sz w:val="28"/>
          <w:szCs w:val="28"/>
        </w:rPr>
        <w:t>ское</w:t>
      </w:r>
      <w:r w:rsidRPr="007574D8">
        <w:rPr>
          <w:rFonts w:eastAsia="Calibri"/>
          <w:sz w:val="28"/>
          <w:szCs w:val="28"/>
        </w:rPr>
        <w:t xml:space="preserve"> сельское поселение», о предоставлении его иным лицам;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 или перечнем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и) земельный участок не относится к земельным участкам, предусмотренным подпунктами 1-10, 13-15, 18 и 19 пункта 8 статьи 39"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43A29" w:rsidRPr="007574D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</w:t>
      </w:r>
      <w:r>
        <w:rPr>
          <w:rFonts w:eastAsia="Calibri"/>
          <w:sz w:val="28"/>
          <w:szCs w:val="28"/>
        </w:rPr>
        <w:t>еративного управления за муници</w:t>
      </w:r>
      <w:r w:rsidRPr="007574D8">
        <w:rPr>
          <w:rFonts w:eastAsia="Calibri"/>
          <w:sz w:val="28"/>
          <w:szCs w:val="28"/>
        </w:rPr>
        <w:t>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органа местного самоуправления муниципального</w:t>
      </w:r>
      <w:r>
        <w:rPr>
          <w:rFonts w:eastAsia="Calibri"/>
          <w:sz w:val="28"/>
          <w:szCs w:val="28"/>
        </w:rPr>
        <w:t xml:space="preserve"> образования «Донское</w:t>
      </w:r>
      <w:r w:rsidRPr="007574D8">
        <w:rPr>
          <w:rFonts w:eastAsia="Calibri"/>
          <w:sz w:val="28"/>
          <w:szCs w:val="28"/>
        </w:rPr>
        <w:t xml:space="preserve"> сельское поселение», уполномоченного на согласование сделки с соответствующим имуществом, на включение муниципального имущества в перечень;</w:t>
      </w:r>
    </w:p>
    <w:p w:rsidR="00243A29" w:rsidRPr="0035229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7574D8">
        <w:rPr>
          <w:rFonts w:eastAsia="Calibri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</w:t>
      </w:r>
      <w:r w:rsidRPr="00A44FCE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и ведение перечня осуществляет</w:t>
      </w:r>
      <w:r w:rsidRPr="00A44FCE">
        <w:rPr>
          <w:sz w:val="28"/>
          <w:szCs w:val="28"/>
        </w:rPr>
        <w:t>ся в электронной форме и предусматривает поддержание информации, содержащейся в пе</w:t>
      </w:r>
      <w:r w:rsidRPr="00A44FCE">
        <w:rPr>
          <w:sz w:val="28"/>
          <w:szCs w:val="28"/>
        </w:rPr>
        <w:softHyphen/>
        <w:t>речне, в актуальном состоянии. Ведение п</w:t>
      </w:r>
      <w:r>
        <w:rPr>
          <w:sz w:val="28"/>
          <w:szCs w:val="28"/>
        </w:rPr>
        <w:t>еречня осуществляется путем вне</w:t>
      </w:r>
      <w:r w:rsidRPr="00A44FCE">
        <w:rPr>
          <w:sz w:val="28"/>
          <w:szCs w:val="28"/>
        </w:rPr>
        <w:t>сения в него изменений.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</w:t>
      </w:r>
      <w:r w:rsidRPr="00A44FCE">
        <w:rPr>
          <w:sz w:val="28"/>
          <w:szCs w:val="28"/>
        </w:rPr>
        <w:t xml:space="preserve"> Предложения о формировании перечня (далее - предложения) направляются в уполномоченный орган депутата</w:t>
      </w:r>
      <w:r>
        <w:rPr>
          <w:sz w:val="28"/>
          <w:szCs w:val="28"/>
        </w:rPr>
        <w:t>ми Собрания Донского</w:t>
      </w:r>
      <w:r w:rsidRPr="00A44FCE">
        <w:rPr>
          <w:sz w:val="28"/>
          <w:szCs w:val="28"/>
        </w:rPr>
        <w:t xml:space="preserve"> сельского поселения, мун</w:t>
      </w:r>
      <w:r>
        <w:rPr>
          <w:sz w:val="28"/>
          <w:szCs w:val="28"/>
        </w:rPr>
        <w:t>иципальными унитарными предприя</w:t>
      </w:r>
      <w:r w:rsidRPr="00A44FCE">
        <w:rPr>
          <w:sz w:val="28"/>
          <w:szCs w:val="28"/>
        </w:rPr>
        <w:t>тиями, муниципальными учреждениями, вла</w:t>
      </w:r>
      <w:r>
        <w:rPr>
          <w:sz w:val="28"/>
          <w:szCs w:val="28"/>
        </w:rPr>
        <w:t>деющими муниципальным иму</w:t>
      </w:r>
      <w:r w:rsidRPr="00A44FCE">
        <w:rPr>
          <w:sz w:val="28"/>
          <w:szCs w:val="28"/>
        </w:rPr>
        <w:t xml:space="preserve">ществом на праве хозяйственного ведения </w:t>
      </w:r>
      <w:r>
        <w:rPr>
          <w:sz w:val="28"/>
          <w:szCs w:val="28"/>
        </w:rPr>
        <w:t>или оперативного управления, ор</w:t>
      </w:r>
      <w:r w:rsidRPr="00A44FCE">
        <w:rPr>
          <w:sz w:val="28"/>
          <w:szCs w:val="28"/>
        </w:rPr>
        <w:t xml:space="preserve">ганизациями, </w:t>
      </w:r>
      <w:r w:rsidRPr="00A44FCE">
        <w:rPr>
          <w:sz w:val="28"/>
          <w:szCs w:val="28"/>
        </w:rPr>
        <w:lastRenderedPageBreak/>
        <w:t>образующими инфраструктуру поддержки субъектов малого и среднего предпринимательства, субъект</w:t>
      </w:r>
      <w:r>
        <w:rPr>
          <w:sz w:val="28"/>
          <w:szCs w:val="28"/>
        </w:rPr>
        <w:t>ами малого и среднего предприни</w:t>
      </w:r>
      <w:r w:rsidRPr="00A44FCE">
        <w:rPr>
          <w:sz w:val="28"/>
          <w:szCs w:val="28"/>
        </w:rPr>
        <w:t>мательства.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7.</w:t>
      </w:r>
      <w:r w:rsidRPr="00A44FCE">
        <w:rPr>
          <w:sz w:val="28"/>
          <w:szCs w:val="28"/>
        </w:rPr>
        <w:t xml:space="preserve"> Рассмотрение предложения осу</w:t>
      </w:r>
      <w:r>
        <w:rPr>
          <w:sz w:val="28"/>
          <w:szCs w:val="28"/>
        </w:rPr>
        <w:t>ществляется уполномоченным орга</w:t>
      </w:r>
      <w:r w:rsidRPr="00A44FCE">
        <w:rPr>
          <w:sz w:val="28"/>
          <w:szCs w:val="28"/>
        </w:rPr>
        <w:t>ном в течение 30 календарных дней со д</w:t>
      </w:r>
      <w:r>
        <w:rPr>
          <w:sz w:val="28"/>
          <w:szCs w:val="28"/>
        </w:rPr>
        <w:t>ня регистрации письменного обра</w:t>
      </w:r>
      <w:r w:rsidRPr="00A44FCE">
        <w:rPr>
          <w:sz w:val="28"/>
          <w:szCs w:val="28"/>
        </w:rPr>
        <w:t>щения, содержащего такое предложение.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8.</w:t>
      </w:r>
      <w:r w:rsidRPr="00A44FCE">
        <w:rPr>
          <w:sz w:val="28"/>
          <w:szCs w:val="28"/>
        </w:rPr>
        <w:t xml:space="preserve"> По результатам рассмотрения предложения уполномоченный орган принимает одно из следующих решений:</w:t>
      </w:r>
    </w:p>
    <w:p w:rsidR="00243A29" w:rsidRPr="00A44FCE" w:rsidRDefault="00243A29" w:rsidP="003E185B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4FCE"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</w:t>
      </w:r>
      <w:r>
        <w:rPr>
          <w:sz w:val="28"/>
          <w:szCs w:val="28"/>
        </w:rPr>
        <w:t>ень с учетом критериев, установ</w:t>
      </w:r>
      <w:r w:rsidRPr="00A44FCE">
        <w:rPr>
          <w:sz w:val="28"/>
          <w:szCs w:val="28"/>
        </w:rPr>
        <w:t>ленных пунктом 4 настоящего Порядка;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4FCE">
        <w:rPr>
          <w:sz w:val="28"/>
          <w:szCs w:val="28"/>
        </w:rPr>
        <w:t>б) об исключении сведений из мун</w:t>
      </w:r>
      <w:r>
        <w:rPr>
          <w:sz w:val="28"/>
          <w:szCs w:val="28"/>
        </w:rPr>
        <w:t>иципального имущества, в отноше</w:t>
      </w:r>
      <w:r w:rsidRPr="00A44FCE">
        <w:rPr>
          <w:sz w:val="28"/>
          <w:szCs w:val="28"/>
        </w:rPr>
        <w:t xml:space="preserve">нии которого поступило предложение, из </w:t>
      </w:r>
      <w:r>
        <w:rPr>
          <w:sz w:val="28"/>
          <w:szCs w:val="28"/>
        </w:rPr>
        <w:t>перечня с учетом положений пунк</w:t>
      </w:r>
      <w:r w:rsidRPr="00A44FCE">
        <w:rPr>
          <w:sz w:val="28"/>
          <w:szCs w:val="28"/>
        </w:rPr>
        <w:t>тов 12 и 13 настоящего Порядка;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4FCE">
        <w:rPr>
          <w:sz w:val="28"/>
          <w:szCs w:val="28"/>
        </w:rPr>
        <w:t>в) об отказе в учете предложения.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9.</w:t>
      </w:r>
      <w:r w:rsidRPr="00A44FCE">
        <w:rPr>
          <w:sz w:val="28"/>
          <w:szCs w:val="28"/>
        </w:rPr>
        <w:t xml:space="preserve"> В случае принятия решения об от</w:t>
      </w:r>
      <w:r>
        <w:rPr>
          <w:sz w:val="28"/>
          <w:szCs w:val="28"/>
        </w:rPr>
        <w:t>казе в учете предложения уполно</w:t>
      </w:r>
      <w:r w:rsidRPr="00A44FCE">
        <w:rPr>
          <w:sz w:val="28"/>
          <w:szCs w:val="28"/>
        </w:rPr>
        <w:t>моченный орган не позднее 30 календарных дней со дня принятия у</w:t>
      </w:r>
      <w:r>
        <w:rPr>
          <w:sz w:val="28"/>
          <w:szCs w:val="28"/>
        </w:rPr>
        <w:t>казанно</w:t>
      </w:r>
      <w:r w:rsidRPr="00A44FCE">
        <w:rPr>
          <w:sz w:val="28"/>
          <w:szCs w:val="28"/>
        </w:rPr>
        <w:t>го решения направляет лицу, представивш</w:t>
      </w:r>
      <w:r>
        <w:rPr>
          <w:sz w:val="28"/>
          <w:szCs w:val="28"/>
        </w:rPr>
        <w:t>ему предложение, ответ с мотиви</w:t>
      </w:r>
      <w:r w:rsidRPr="00A44FCE">
        <w:rPr>
          <w:sz w:val="28"/>
          <w:szCs w:val="28"/>
        </w:rPr>
        <w:t>рованным обоснованием причин отказа.</w:t>
      </w:r>
    </w:p>
    <w:p w:rsidR="00243A29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10.</w:t>
      </w:r>
      <w:r w:rsidRPr="00A44FCE">
        <w:rPr>
          <w:sz w:val="28"/>
          <w:szCs w:val="28"/>
        </w:rPr>
        <w:t xml:space="preserve"> Дополнение перечня производится</w:t>
      </w:r>
      <w:r>
        <w:rPr>
          <w:sz w:val="28"/>
          <w:szCs w:val="28"/>
        </w:rPr>
        <w:t xml:space="preserve"> ежегодно в срок до 1 ноября те</w:t>
      </w:r>
      <w:r w:rsidRPr="00A44FCE">
        <w:rPr>
          <w:sz w:val="28"/>
          <w:szCs w:val="28"/>
        </w:rPr>
        <w:t>кущего года.</w:t>
      </w:r>
    </w:p>
    <w:p w:rsidR="00243A29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11.</w:t>
      </w:r>
      <w:r w:rsidRPr="00A44FCE">
        <w:rPr>
          <w:sz w:val="28"/>
          <w:szCs w:val="28"/>
        </w:rPr>
        <w:t xml:space="preserve"> В случае внесения изменений в реестр муниципально</w:t>
      </w:r>
      <w:r>
        <w:rPr>
          <w:sz w:val="28"/>
          <w:szCs w:val="28"/>
        </w:rPr>
        <w:t xml:space="preserve">го имущества </w:t>
      </w:r>
      <w:r w:rsidR="00A961F8">
        <w:rPr>
          <w:sz w:val="28"/>
          <w:szCs w:val="28"/>
        </w:rPr>
        <w:t>Маныч</w:t>
      </w:r>
      <w:r>
        <w:rPr>
          <w:sz w:val="28"/>
          <w:szCs w:val="28"/>
        </w:rPr>
        <w:t>ского</w:t>
      </w:r>
      <w:r w:rsidRPr="00A44FCE">
        <w:rPr>
          <w:sz w:val="28"/>
          <w:szCs w:val="28"/>
        </w:rPr>
        <w:t xml:space="preserve"> сельского поселения в отношении муниципального имущества, включенного в перечень, уполномоченный орган в течение 10 календарных дней обеспечивает внесение</w:t>
      </w:r>
      <w:r>
        <w:rPr>
          <w:sz w:val="28"/>
          <w:szCs w:val="28"/>
        </w:rPr>
        <w:t xml:space="preserve"> соответствующих изменений в от</w:t>
      </w:r>
      <w:r w:rsidRPr="00A44FCE">
        <w:rPr>
          <w:sz w:val="28"/>
          <w:szCs w:val="28"/>
        </w:rPr>
        <w:t>ношении муниципального имущества в перечень.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12.</w:t>
      </w:r>
      <w:r w:rsidRPr="00A44FCE">
        <w:rPr>
          <w:sz w:val="28"/>
          <w:szCs w:val="28"/>
        </w:rPr>
        <w:t xml:space="preserve"> Уполномоченный орган исключает сведения о муниципальном имуществе из перечня в одном из следующих случаев:</w:t>
      </w:r>
    </w:p>
    <w:p w:rsidR="00243A29" w:rsidRPr="00A44FCE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4FCE">
        <w:rPr>
          <w:sz w:val="28"/>
          <w:szCs w:val="28"/>
        </w:rPr>
        <w:t>а) муниципальное имущество не соот</w:t>
      </w:r>
      <w:r>
        <w:rPr>
          <w:sz w:val="28"/>
          <w:szCs w:val="28"/>
        </w:rPr>
        <w:t>ветствует критериям, установлен</w:t>
      </w:r>
      <w:r w:rsidRPr="00A44FCE">
        <w:rPr>
          <w:sz w:val="28"/>
          <w:szCs w:val="28"/>
        </w:rPr>
        <w:t>ным пунктом 4 настоящего Порядка;</w:t>
      </w:r>
    </w:p>
    <w:p w:rsidR="00243A29" w:rsidRPr="00C87385" w:rsidRDefault="00243A29" w:rsidP="003E185B">
      <w:pPr>
        <w:ind w:left="-10" w:right="3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4FCE">
        <w:rPr>
          <w:sz w:val="28"/>
          <w:szCs w:val="28"/>
        </w:rPr>
        <w:t xml:space="preserve">б) в отношении муниципального имущества принято решение органа местного самоуправления муниципального образования, уполномоченного в сфере управления и распоряжения </w:t>
      </w:r>
      <w:r>
        <w:rPr>
          <w:sz w:val="28"/>
          <w:szCs w:val="28"/>
        </w:rPr>
        <w:t>муниципальным имуществом муници</w:t>
      </w:r>
      <w:r w:rsidRPr="00C87385">
        <w:rPr>
          <w:rStyle w:val="a5"/>
          <w:sz w:val="28"/>
          <w:szCs w:val="28"/>
        </w:rPr>
        <w:t>пально</w:t>
      </w:r>
      <w:r>
        <w:rPr>
          <w:rStyle w:val="a5"/>
          <w:sz w:val="28"/>
          <w:szCs w:val="28"/>
        </w:rPr>
        <w:t>го образования «</w:t>
      </w:r>
      <w:r w:rsidR="000D2653">
        <w:rPr>
          <w:rStyle w:val="a5"/>
          <w:sz w:val="28"/>
          <w:szCs w:val="28"/>
        </w:rPr>
        <w:t>Маныч</w:t>
      </w:r>
      <w:r>
        <w:rPr>
          <w:rStyle w:val="a5"/>
          <w:sz w:val="28"/>
          <w:szCs w:val="28"/>
        </w:rPr>
        <w:t>ское</w:t>
      </w:r>
      <w:r w:rsidRPr="00C87385">
        <w:rPr>
          <w:rStyle w:val="a5"/>
          <w:sz w:val="28"/>
          <w:szCs w:val="28"/>
        </w:rPr>
        <w:t xml:space="preserve"> сельское поселение» о его использовании для муниципальных нужд либо для иных целей;</w:t>
      </w:r>
    </w:p>
    <w:p w:rsidR="00243A29" w:rsidRPr="00A44FCE" w:rsidRDefault="00243A29" w:rsidP="003E185B">
      <w:pPr>
        <w:pStyle w:val="a4"/>
        <w:tabs>
          <w:tab w:val="left" w:pos="1077"/>
        </w:tabs>
        <w:spacing w:after="0"/>
        <w:ind w:left="20" w:right="20" w:firstLine="720"/>
        <w:jc w:val="both"/>
        <w:rPr>
          <w:sz w:val="28"/>
          <w:szCs w:val="28"/>
        </w:rPr>
      </w:pPr>
      <w:r w:rsidRPr="00A44FCE">
        <w:rPr>
          <w:rStyle w:val="a5"/>
          <w:sz w:val="28"/>
          <w:szCs w:val="28"/>
        </w:rPr>
        <w:t>в)</w:t>
      </w:r>
      <w:r w:rsidRPr="00A44FCE">
        <w:rPr>
          <w:rStyle w:val="a5"/>
          <w:sz w:val="28"/>
          <w:szCs w:val="28"/>
        </w:rPr>
        <w:tab/>
        <w:t>право муниципальной собственности на имущество прекращено по решению суда или в ином установленном законом порядке.</w:t>
      </w:r>
    </w:p>
    <w:p w:rsidR="00243A29" w:rsidRPr="0035229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 xml:space="preserve">13. Уполномоченный орган вправе </w:t>
      </w:r>
      <w:r>
        <w:rPr>
          <w:rFonts w:eastAsia="Calibri"/>
          <w:sz w:val="28"/>
          <w:szCs w:val="28"/>
        </w:rPr>
        <w:t>исключить сведения о муниципаль</w:t>
      </w:r>
      <w:r w:rsidRPr="00352298">
        <w:rPr>
          <w:rFonts w:eastAsia="Calibri"/>
          <w:sz w:val="28"/>
          <w:szCs w:val="28"/>
        </w:rPr>
        <w:t>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не являющи</w:t>
      </w:r>
      <w:r>
        <w:rPr>
          <w:rFonts w:eastAsia="Calibri"/>
          <w:sz w:val="28"/>
          <w:szCs w:val="28"/>
        </w:rPr>
        <w:t>хся индивидуальными предпринима</w:t>
      </w:r>
      <w:r w:rsidRPr="00352298">
        <w:rPr>
          <w:rFonts w:eastAsia="Calibri"/>
          <w:sz w:val="28"/>
          <w:szCs w:val="28"/>
        </w:rPr>
        <w:t>телями и применяющих специальный налоговый режим «Налог на профессиональный доход» не поступило:</w:t>
      </w:r>
    </w:p>
    <w:p w:rsidR="00243A29" w:rsidRPr="0035229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243A29" w:rsidRPr="0035229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lastRenderedPageBreak/>
        <w:t>б)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 или Земельным кодексом Российской Федерации.</w:t>
      </w:r>
    </w:p>
    <w:p w:rsidR="00243A29" w:rsidRPr="00352298" w:rsidRDefault="00243A29" w:rsidP="003E185B">
      <w:pPr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ab/>
        <w:t xml:space="preserve">14. Сведения о муниципальном имуществе вносятся в перечень в составе и по форме, установленном приказом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</w:t>
      </w:r>
      <w:r>
        <w:rPr>
          <w:rFonts w:eastAsia="Calibri"/>
          <w:sz w:val="28"/>
          <w:szCs w:val="28"/>
        </w:rPr>
        <w:t>развитии малого и среднего пред</w:t>
      </w:r>
      <w:r w:rsidRPr="00352298">
        <w:rPr>
          <w:rFonts w:eastAsia="Calibri"/>
          <w:sz w:val="28"/>
          <w:szCs w:val="28"/>
        </w:rPr>
        <w:t>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43A29" w:rsidRPr="0035229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>15.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243A29" w:rsidRPr="00352298" w:rsidRDefault="00243A29" w:rsidP="003E185B">
      <w:pPr>
        <w:ind w:firstLine="720"/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 xml:space="preserve">16. Перечень и внесенные в него изменения подлежат обязательному опубликованию в средствах массовой информации, предназначенных для опубликования муниципальных правовых актов </w:t>
      </w:r>
      <w:r>
        <w:rPr>
          <w:rFonts w:eastAsia="Calibri"/>
          <w:sz w:val="28"/>
          <w:szCs w:val="28"/>
        </w:rPr>
        <w:t>Донского</w:t>
      </w:r>
      <w:r w:rsidRPr="00352298">
        <w:rPr>
          <w:rFonts w:eastAsia="Calibri"/>
          <w:sz w:val="28"/>
          <w:szCs w:val="28"/>
        </w:rPr>
        <w:t xml:space="preserve"> сельского поселения - в течение 10 рабочих дней со дня утверждения и размещению на официальном сайте уполномоченного органа в информационно-телекоммуникационной сети «Интернет» (в том числе в форме открытых данных) — в течение 3 рабочих дней со дня утверждения</w:t>
      </w:r>
      <w:r>
        <w:rPr>
          <w:rFonts w:eastAsia="Calibri"/>
          <w:sz w:val="28"/>
          <w:szCs w:val="28"/>
        </w:rPr>
        <w:t>.</w:t>
      </w:r>
    </w:p>
    <w:p w:rsidR="00243A29" w:rsidRDefault="00243A29" w:rsidP="003E185B">
      <w:pPr>
        <w:pStyle w:val="a4"/>
        <w:spacing w:after="0"/>
        <w:ind w:right="20" w:firstLine="709"/>
        <w:jc w:val="both"/>
        <w:rPr>
          <w:color w:val="000000"/>
          <w:sz w:val="28"/>
          <w:szCs w:val="28"/>
        </w:rPr>
      </w:pPr>
    </w:p>
    <w:p w:rsidR="00243A29" w:rsidRDefault="00243A29" w:rsidP="003E185B">
      <w:pPr>
        <w:pStyle w:val="a4"/>
        <w:spacing w:after="0"/>
        <w:ind w:right="20" w:firstLine="709"/>
        <w:jc w:val="both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243A29" w:rsidRDefault="00243A29" w:rsidP="00243A29">
      <w:pPr>
        <w:pStyle w:val="a4"/>
        <w:spacing w:after="0" w:line="317" w:lineRule="exact"/>
        <w:ind w:right="20" w:firstLine="709"/>
        <w:rPr>
          <w:color w:val="000000"/>
          <w:sz w:val="28"/>
          <w:szCs w:val="28"/>
        </w:rPr>
      </w:pPr>
    </w:p>
    <w:p w:rsidR="0081069B" w:rsidRDefault="0081069B" w:rsidP="0081069B">
      <w:pPr>
        <w:pStyle w:val="a4"/>
        <w:spacing w:after="0" w:line="317" w:lineRule="exact"/>
        <w:ind w:right="20"/>
        <w:rPr>
          <w:color w:val="000000"/>
          <w:sz w:val="28"/>
          <w:szCs w:val="28"/>
        </w:rPr>
      </w:pPr>
    </w:p>
    <w:p w:rsidR="000E5CDA" w:rsidRDefault="000E5CDA" w:rsidP="0081069B">
      <w:pPr>
        <w:pStyle w:val="a4"/>
        <w:spacing w:after="0" w:line="317" w:lineRule="exact"/>
        <w:ind w:right="20"/>
        <w:rPr>
          <w:sz w:val="28"/>
          <w:szCs w:val="28"/>
        </w:rPr>
      </w:pPr>
    </w:p>
    <w:p w:rsidR="00243A29" w:rsidRPr="00A44FCE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44FCE">
        <w:rPr>
          <w:sz w:val="28"/>
          <w:szCs w:val="28"/>
        </w:rPr>
        <w:t>УТВЕРЖДЕН</w:t>
      </w:r>
    </w:p>
    <w:p w:rsidR="00243A29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  <w:r w:rsidRPr="00A44FCE">
        <w:rPr>
          <w:sz w:val="28"/>
          <w:szCs w:val="28"/>
        </w:rPr>
        <w:t>решением Собрания депутатов</w:t>
      </w:r>
    </w:p>
    <w:p w:rsidR="00243A29" w:rsidRDefault="00243A29" w:rsidP="0081069B">
      <w:pPr>
        <w:spacing w:line="259" w:lineRule="auto"/>
        <w:ind w:right="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81069B">
        <w:rPr>
          <w:sz w:val="28"/>
          <w:szCs w:val="28"/>
        </w:rPr>
        <w:t>Маныч</w:t>
      </w:r>
      <w:r>
        <w:rPr>
          <w:sz w:val="28"/>
          <w:szCs w:val="28"/>
        </w:rPr>
        <w:t>ского</w:t>
      </w:r>
      <w:r w:rsidRPr="00A44FC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</w:t>
      </w:r>
      <w:r w:rsidRPr="007574D8">
        <w:rPr>
          <w:sz w:val="28"/>
          <w:szCs w:val="28"/>
        </w:rPr>
        <w:t>оселения</w:t>
      </w:r>
      <w:r w:rsidRPr="00A44FCE">
        <w:rPr>
          <w:sz w:val="28"/>
          <w:szCs w:val="28"/>
        </w:rPr>
        <w:t xml:space="preserve"> </w:t>
      </w:r>
    </w:p>
    <w:p w:rsidR="00243A29" w:rsidRDefault="00243A29" w:rsidP="00243A29">
      <w:pPr>
        <w:spacing w:line="259" w:lineRule="auto"/>
        <w:ind w:right="38"/>
        <w:jc w:val="right"/>
        <w:rPr>
          <w:sz w:val="28"/>
          <w:szCs w:val="28"/>
        </w:rPr>
      </w:pPr>
      <w:r w:rsidRPr="00A44FCE">
        <w:rPr>
          <w:sz w:val="28"/>
          <w:szCs w:val="28"/>
        </w:rPr>
        <w:t xml:space="preserve"> от </w:t>
      </w:r>
      <w:r w:rsidRPr="001B7CD0">
        <w:rPr>
          <w:sz w:val="28"/>
          <w:szCs w:val="28"/>
        </w:rPr>
        <w:t>2</w:t>
      </w:r>
      <w:r w:rsidR="0081069B">
        <w:rPr>
          <w:sz w:val="28"/>
          <w:szCs w:val="28"/>
        </w:rPr>
        <w:t>8.03</w:t>
      </w:r>
      <w:r>
        <w:rPr>
          <w:sz w:val="28"/>
          <w:szCs w:val="28"/>
        </w:rPr>
        <w:t>.</w:t>
      </w:r>
      <w:r w:rsidR="0081069B">
        <w:rPr>
          <w:sz w:val="28"/>
          <w:szCs w:val="28"/>
        </w:rPr>
        <w:t>2025</w:t>
      </w:r>
      <w:r w:rsidRPr="00A44FCE">
        <w:rPr>
          <w:sz w:val="28"/>
          <w:szCs w:val="28"/>
        </w:rPr>
        <w:t xml:space="preserve"> года №</w:t>
      </w:r>
      <w:r w:rsidR="005220D4">
        <w:rPr>
          <w:sz w:val="28"/>
          <w:szCs w:val="28"/>
        </w:rPr>
        <w:t>191</w:t>
      </w:r>
      <w:r w:rsidR="0081069B">
        <w:rPr>
          <w:sz w:val="28"/>
          <w:szCs w:val="28"/>
        </w:rPr>
        <w:t xml:space="preserve"> </w:t>
      </w:r>
    </w:p>
    <w:p w:rsidR="00243A29" w:rsidRDefault="00243A29" w:rsidP="00243A29">
      <w:pPr>
        <w:pStyle w:val="a4"/>
        <w:tabs>
          <w:tab w:val="left" w:pos="6504"/>
        </w:tabs>
        <w:spacing w:after="0" w:line="317" w:lineRule="exact"/>
        <w:ind w:right="20" w:firstLine="709"/>
        <w:rPr>
          <w:sz w:val="28"/>
          <w:szCs w:val="28"/>
        </w:rPr>
      </w:pPr>
    </w:p>
    <w:p w:rsidR="00243A29" w:rsidRPr="00352298" w:rsidRDefault="00243A29" w:rsidP="00243A29">
      <w:pPr>
        <w:jc w:val="center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>Размер льготной ставки арендной платы по договорам в отношении имущества, включенного в перечень муниципального имущества муниципального образования «</w:t>
      </w:r>
      <w:r w:rsidR="0081069B">
        <w:rPr>
          <w:rFonts w:eastAsia="Calibri"/>
          <w:sz w:val="28"/>
          <w:szCs w:val="28"/>
        </w:rPr>
        <w:t>Маныч</w:t>
      </w:r>
      <w:r w:rsidRPr="00352298">
        <w:rPr>
          <w:rFonts w:eastAsia="Calibri"/>
          <w:sz w:val="28"/>
          <w:szCs w:val="28"/>
        </w:rPr>
        <w:t>ское сельское поселение» (за исключением земельных участков), свобод</w:t>
      </w:r>
      <w:r>
        <w:rPr>
          <w:rFonts w:eastAsia="Calibri"/>
          <w:sz w:val="28"/>
          <w:szCs w:val="28"/>
        </w:rPr>
        <w:t>ного от прав третьих лиц (за ис</w:t>
      </w:r>
      <w:r w:rsidRPr="00352298">
        <w:rPr>
          <w:rFonts w:eastAsia="Calibri"/>
          <w:sz w:val="28"/>
          <w:szCs w:val="28"/>
        </w:rPr>
        <w:t>ключением права хозяйственного ведения, права оперативного управления, а также имущественных прав субъектов ма</w:t>
      </w:r>
      <w:r>
        <w:rPr>
          <w:rFonts w:eastAsia="Calibri"/>
          <w:sz w:val="28"/>
          <w:szCs w:val="28"/>
        </w:rPr>
        <w:t>лого и среднего предприниматель</w:t>
      </w:r>
      <w:r w:rsidRPr="00352298">
        <w:rPr>
          <w:rFonts w:eastAsia="Calibri"/>
          <w:sz w:val="28"/>
          <w:szCs w:val="28"/>
        </w:rPr>
        <w:t>ства)</w:t>
      </w:r>
    </w:p>
    <w:p w:rsidR="00243A29" w:rsidRDefault="00243A29" w:rsidP="00243A29">
      <w:pPr>
        <w:pStyle w:val="a4"/>
        <w:spacing w:after="0" w:line="317" w:lineRule="exact"/>
        <w:ind w:right="20"/>
        <w:rPr>
          <w:sz w:val="28"/>
          <w:szCs w:val="28"/>
        </w:rPr>
      </w:pPr>
    </w:p>
    <w:p w:rsidR="00243A29" w:rsidRPr="00352298" w:rsidRDefault="00243A29" w:rsidP="0081069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352298">
        <w:rPr>
          <w:rFonts w:eastAsia="Calibri"/>
          <w:sz w:val="28"/>
          <w:szCs w:val="28"/>
        </w:rPr>
        <w:t>Льготная ставка арендной платы определяется как часть ставки арендной платы по договорам в отношении имущества, включенного в перечень муниципального имущества муниципального</w:t>
      </w:r>
      <w:r>
        <w:rPr>
          <w:rFonts w:eastAsia="Calibri"/>
          <w:sz w:val="28"/>
          <w:szCs w:val="28"/>
        </w:rPr>
        <w:t xml:space="preserve"> образования «</w:t>
      </w:r>
      <w:r w:rsidR="0081069B">
        <w:rPr>
          <w:rFonts w:eastAsia="Calibri"/>
          <w:sz w:val="28"/>
          <w:szCs w:val="28"/>
        </w:rPr>
        <w:t>Маныч</w:t>
      </w:r>
      <w:r>
        <w:rPr>
          <w:rFonts w:eastAsia="Calibri"/>
          <w:sz w:val="28"/>
          <w:szCs w:val="28"/>
        </w:rPr>
        <w:t>ское</w:t>
      </w:r>
      <w:r w:rsidRPr="00352298">
        <w:rPr>
          <w:rFonts w:eastAsia="Calibri"/>
          <w:sz w:val="28"/>
          <w:szCs w:val="28"/>
        </w:rPr>
        <w:t xml:space="preserve"> сельское поселение»</w:t>
      </w:r>
      <w:r w:rsidR="0081069B">
        <w:rPr>
          <w:rFonts w:eastAsia="Calibri"/>
          <w:sz w:val="28"/>
          <w:szCs w:val="28"/>
        </w:rPr>
        <w:t xml:space="preserve"> </w:t>
      </w:r>
      <w:r w:rsidRPr="00352298">
        <w:rPr>
          <w:rFonts w:eastAsia="Calibri"/>
          <w:sz w:val="28"/>
          <w:szCs w:val="28"/>
        </w:rPr>
        <w:t xml:space="preserve">(за исключением земельных участков),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установленной в муниципальном </w:t>
      </w:r>
      <w:r>
        <w:rPr>
          <w:rFonts w:eastAsia="Calibri"/>
          <w:sz w:val="28"/>
          <w:szCs w:val="28"/>
        </w:rPr>
        <w:t>образовании «</w:t>
      </w:r>
      <w:r w:rsidR="0081069B">
        <w:rPr>
          <w:rFonts w:eastAsia="Calibri"/>
          <w:sz w:val="28"/>
          <w:szCs w:val="28"/>
        </w:rPr>
        <w:t>Маныч</w:t>
      </w:r>
      <w:r>
        <w:rPr>
          <w:rFonts w:eastAsia="Calibri"/>
          <w:sz w:val="28"/>
          <w:szCs w:val="28"/>
        </w:rPr>
        <w:t>ское</w:t>
      </w:r>
      <w:r w:rsidRPr="00352298">
        <w:rPr>
          <w:rFonts w:eastAsia="Calibri"/>
          <w:sz w:val="28"/>
          <w:szCs w:val="28"/>
        </w:rPr>
        <w:t xml:space="preserve"> сельское поселение» для иных категорий арендаторов указанного или аналогичного муниципального имущества муниципального</w:t>
      </w:r>
      <w:r>
        <w:rPr>
          <w:rFonts w:eastAsia="Calibri"/>
          <w:sz w:val="28"/>
          <w:szCs w:val="28"/>
        </w:rPr>
        <w:t xml:space="preserve"> образования «</w:t>
      </w:r>
      <w:r w:rsidR="0081069B">
        <w:rPr>
          <w:rFonts w:eastAsia="Calibri"/>
          <w:sz w:val="28"/>
          <w:szCs w:val="28"/>
        </w:rPr>
        <w:t>Маныч</w:t>
      </w:r>
      <w:r>
        <w:rPr>
          <w:rFonts w:eastAsia="Calibri"/>
          <w:sz w:val="28"/>
          <w:szCs w:val="28"/>
        </w:rPr>
        <w:t>ское</w:t>
      </w:r>
      <w:r w:rsidRPr="00352298">
        <w:rPr>
          <w:rFonts w:eastAsia="Calibri"/>
          <w:sz w:val="28"/>
          <w:szCs w:val="28"/>
        </w:rPr>
        <w:t xml:space="preserve"> сельское поселение» (далее - арендная плата, установленная для иных категорий арендаторов).</w:t>
      </w:r>
    </w:p>
    <w:p w:rsidR="00243A29" w:rsidRPr="00352298" w:rsidRDefault="00243A29" w:rsidP="0081069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Администрации </w:t>
      </w:r>
      <w:r w:rsidR="0081069B">
        <w:rPr>
          <w:rFonts w:eastAsia="Calibri"/>
          <w:sz w:val="28"/>
          <w:szCs w:val="28"/>
        </w:rPr>
        <w:t>Маныч</w:t>
      </w:r>
      <w:r>
        <w:rPr>
          <w:rFonts w:eastAsia="Calibri"/>
          <w:sz w:val="28"/>
          <w:szCs w:val="28"/>
        </w:rPr>
        <w:t>ского сельского поселения</w:t>
      </w:r>
      <w:r w:rsidRPr="00352298">
        <w:rPr>
          <w:rFonts w:eastAsia="Calibri"/>
          <w:sz w:val="28"/>
          <w:szCs w:val="28"/>
        </w:rPr>
        <w:t xml:space="preserve"> при заключении с субъектами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доход», договоров аренды в отношении муниципального имущества (за исключением земельных участков),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предусматривать, что арендная плата вносится в следующем порядке:</w:t>
      </w:r>
    </w:p>
    <w:p w:rsidR="00243A29" w:rsidRPr="00352298" w:rsidRDefault="00243A29" w:rsidP="0081069B">
      <w:pPr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ab/>
        <w:t xml:space="preserve">в первый год аренды </w:t>
      </w:r>
      <w:r w:rsidR="0081069B">
        <w:rPr>
          <w:rFonts w:eastAsia="Calibri"/>
          <w:sz w:val="28"/>
          <w:szCs w:val="28"/>
        </w:rPr>
        <w:t>-</w:t>
      </w:r>
      <w:r w:rsidRPr="00352298">
        <w:rPr>
          <w:rFonts w:eastAsia="Calibri"/>
          <w:sz w:val="28"/>
          <w:szCs w:val="28"/>
        </w:rPr>
        <w:t xml:space="preserve"> 20 % размера арендной платы, установленной для иных категорий арендаторов;</w:t>
      </w:r>
    </w:p>
    <w:p w:rsidR="00243A29" w:rsidRPr="00352298" w:rsidRDefault="00243A29" w:rsidP="0081069B">
      <w:pPr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ab/>
        <w:t>во второй год аренды - 40 % размера арендной платы, установленной для иных категорий арендаторов;</w:t>
      </w:r>
    </w:p>
    <w:p w:rsidR="0081069B" w:rsidRPr="00352298" w:rsidRDefault="00243A29" w:rsidP="0081069B">
      <w:pPr>
        <w:jc w:val="both"/>
        <w:rPr>
          <w:rFonts w:eastAsia="Calibri"/>
          <w:sz w:val="28"/>
          <w:szCs w:val="28"/>
        </w:rPr>
      </w:pPr>
      <w:r w:rsidRPr="00352298">
        <w:rPr>
          <w:rFonts w:eastAsia="Calibri"/>
          <w:sz w:val="28"/>
          <w:szCs w:val="28"/>
        </w:rPr>
        <w:tab/>
        <w:t>в третий год аренды и последующий год аренды - 60 % размера арендной платы, установленной для иных категорий арендаторов</w:t>
      </w:r>
      <w:r w:rsidR="0081069B">
        <w:rPr>
          <w:rStyle w:val="af2"/>
          <w:rFonts w:eastAsia="Calibri"/>
          <w:sz w:val="28"/>
          <w:szCs w:val="28"/>
        </w:rPr>
        <w:endnoteReference w:id="2"/>
      </w:r>
    </w:p>
    <w:p w:rsidR="00243A29" w:rsidRPr="00352298" w:rsidRDefault="00243A29" w:rsidP="0081069B">
      <w:pPr>
        <w:pStyle w:val="a4"/>
        <w:spacing w:after="0"/>
        <w:ind w:right="20" w:firstLine="709"/>
        <w:rPr>
          <w:sz w:val="28"/>
          <w:szCs w:val="28"/>
        </w:rPr>
      </w:pPr>
    </w:p>
    <w:p w:rsidR="0000689E" w:rsidRDefault="0000689E" w:rsidP="0081069B">
      <w:pPr>
        <w:tabs>
          <w:tab w:val="left" w:pos="993"/>
        </w:tabs>
        <w:ind w:left="993"/>
        <w:jc w:val="both"/>
        <w:rPr>
          <w:rFonts w:eastAsia="SimSun"/>
          <w:sz w:val="28"/>
          <w:szCs w:val="28"/>
          <w:lang w:eastAsia="zh-CN"/>
        </w:rPr>
      </w:pPr>
    </w:p>
    <w:p w:rsidR="0081069B" w:rsidRDefault="0081069B" w:rsidP="0081069B">
      <w:pPr>
        <w:tabs>
          <w:tab w:val="left" w:pos="993"/>
        </w:tabs>
        <w:ind w:left="993"/>
        <w:jc w:val="both"/>
        <w:rPr>
          <w:rFonts w:eastAsia="SimSun"/>
          <w:sz w:val="28"/>
          <w:szCs w:val="28"/>
          <w:lang w:eastAsia="zh-CN"/>
        </w:rPr>
      </w:pPr>
    </w:p>
    <w:p w:rsidR="0081069B" w:rsidRDefault="0081069B" w:rsidP="0081069B">
      <w:pPr>
        <w:tabs>
          <w:tab w:val="left" w:pos="993"/>
        </w:tabs>
        <w:ind w:left="993"/>
        <w:jc w:val="both"/>
        <w:rPr>
          <w:rFonts w:eastAsia="SimSun"/>
          <w:sz w:val="28"/>
          <w:szCs w:val="28"/>
          <w:lang w:eastAsia="zh-CN"/>
        </w:rPr>
      </w:pPr>
    </w:p>
    <w:p w:rsidR="0081069B" w:rsidRDefault="0081069B" w:rsidP="0081069B">
      <w:pPr>
        <w:tabs>
          <w:tab w:val="left" w:pos="993"/>
        </w:tabs>
        <w:ind w:left="993"/>
        <w:jc w:val="both"/>
        <w:rPr>
          <w:rFonts w:eastAsia="SimSun"/>
          <w:sz w:val="28"/>
          <w:szCs w:val="28"/>
          <w:lang w:eastAsia="zh-CN"/>
        </w:rPr>
      </w:pPr>
    </w:p>
    <w:p w:rsidR="0081069B" w:rsidRPr="00657A55" w:rsidRDefault="0081069B" w:rsidP="0081069B">
      <w:pPr>
        <w:tabs>
          <w:tab w:val="left" w:pos="993"/>
        </w:tabs>
        <w:ind w:left="993"/>
        <w:jc w:val="both"/>
        <w:rPr>
          <w:rFonts w:eastAsia="SimSun"/>
          <w:sz w:val="28"/>
          <w:szCs w:val="28"/>
          <w:lang w:eastAsia="zh-CN"/>
        </w:rPr>
      </w:pPr>
    </w:p>
    <w:sectPr w:rsidR="0081069B" w:rsidRPr="00657A55" w:rsidSect="000E5CDA">
      <w:pgSz w:w="11906" w:h="16838"/>
      <w:pgMar w:top="720" w:right="720" w:bottom="5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94" w:rsidRDefault="00413294" w:rsidP="0081069B">
      <w:r>
        <w:separator/>
      </w:r>
    </w:p>
  </w:endnote>
  <w:endnote w:type="continuationSeparator" w:id="1">
    <w:p w:rsidR="00413294" w:rsidRDefault="00413294" w:rsidP="0081069B">
      <w:r>
        <w:continuationSeparator/>
      </w:r>
    </w:p>
  </w:endnote>
  <w:endnote w:id="2">
    <w:p w:rsidR="0081069B" w:rsidRDefault="0081069B" w:rsidP="0081069B">
      <w:pPr>
        <w:pStyle w:val="af0"/>
        <w:ind w:firstLine="708"/>
      </w:pPr>
      <w:r>
        <w:rPr>
          <w:rStyle w:val="af2"/>
        </w:rPr>
        <w:endnoteRef/>
      </w:r>
      <w:r>
        <w:t>Количество лет действия льготной ставки арендной платы должно соответствовать сроку, на который заключен договор аренды.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94" w:rsidRDefault="00413294" w:rsidP="0081069B">
      <w:r>
        <w:separator/>
      </w:r>
    </w:p>
  </w:footnote>
  <w:footnote w:type="continuationSeparator" w:id="1">
    <w:p w:rsidR="00413294" w:rsidRDefault="00413294" w:rsidP="00810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162F3358"/>
    <w:multiLevelType w:val="hybridMultilevel"/>
    <w:tmpl w:val="80ACDDCC"/>
    <w:lvl w:ilvl="0" w:tplc="8FF08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B5E"/>
    <w:multiLevelType w:val="hybridMultilevel"/>
    <w:tmpl w:val="322E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F94"/>
    <w:rsid w:val="0000689E"/>
    <w:rsid w:val="000141A8"/>
    <w:rsid w:val="000557ED"/>
    <w:rsid w:val="00056981"/>
    <w:rsid w:val="000875CE"/>
    <w:rsid w:val="000D2653"/>
    <w:rsid w:val="000E11F6"/>
    <w:rsid w:val="000E3146"/>
    <w:rsid w:val="000E5CDA"/>
    <w:rsid w:val="00124A3E"/>
    <w:rsid w:val="00166228"/>
    <w:rsid w:val="001A0956"/>
    <w:rsid w:val="00224DE9"/>
    <w:rsid w:val="00235D36"/>
    <w:rsid w:val="00243A29"/>
    <w:rsid w:val="00267F76"/>
    <w:rsid w:val="00276CBA"/>
    <w:rsid w:val="0028783E"/>
    <w:rsid w:val="002F42B1"/>
    <w:rsid w:val="00317B56"/>
    <w:rsid w:val="003218A7"/>
    <w:rsid w:val="00354362"/>
    <w:rsid w:val="003819EA"/>
    <w:rsid w:val="003D064C"/>
    <w:rsid w:val="003E185B"/>
    <w:rsid w:val="00413294"/>
    <w:rsid w:val="00430DC1"/>
    <w:rsid w:val="00434CFC"/>
    <w:rsid w:val="00454B64"/>
    <w:rsid w:val="00463972"/>
    <w:rsid w:val="004825C9"/>
    <w:rsid w:val="00485CA3"/>
    <w:rsid w:val="004C00B5"/>
    <w:rsid w:val="004C6CEB"/>
    <w:rsid w:val="004C7B3E"/>
    <w:rsid w:val="004E3A18"/>
    <w:rsid w:val="004F7115"/>
    <w:rsid w:val="005220D4"/>
    <w:rsid w:val="00534548"/>
    <w:rsid w:val="005723FD"/>
    <w:rsid w:val="005D427E"/>
    <w:rsid w:val="005E70E7"/>
    <w:rsid w:val="005F4C11"/>
    <w:rsid w:val="0061459B"/>
    <w:rsid w:val="006345C7"/>
    <w:rsid w:val="00643092"/>
    <w:rsid w:val="0065702F"/>
    <w:rsid w:val="00657A55"/>
    <w:rsid w:val="00696ECF"/>
    <w:rsid w:val="00802554"/>
    <w:rsid w:val="00802DF3"/>
    <w:rsid w:val="0081069B"/>
    <w:rsid w:val="008312C4"/>
    <w:rsid w:val="008601C1"/>
    <w:rsid w:val="008653AA"/>
    <w:rsid w:val="008675DF"/>
    <w:rsid w:val="008B7569"/>
    <w:rsid w:val="008C64AA"/>
    <w:rsid w:val="008D4A82"/>
    <w:rsid w:val="008F0619"/>
    <w:rsid w:val="008F1090"/>
    <w:rsid w:val="00951C12"/>
    <w:rsid w:val="009710AC"/>
    <w:rsid w:val="0097325C"/>
    <w:rsid w:val="00992106"/>
    <w:rsid w:val="009950EA"/>
    <w:rsid w:val="00996341"/>
    <w:rsid w:val="009A0BCD"/>
    <w:rsid w:val="009D5A9D"/>
    <w:rsid w:val="009E21AD"/>
    <w:rsid w:val="00A01618"/>
    <w:rsid w:val="00A1737C"/>
    <w:rsid w:val="00A206A3"/>
    <w:rsid w:val="00A30905"/>
    <w:rsid w:val="00A40BF1"/>
    <w:rsid w:val="00A47108"/>
    <w:rsid w:val="00A51119"/>
    <w:rsid w:val="00A625BC"/>
    <w:rsid w:val="00A9199F"/>
    <w:rsid w:val="00A961F8"/>
    <w:rsid w:val="00AA45D0"/>
    <w:rsid w:val="00AC359B"/>
    <w:rsid w:val="00AD1F94"/>
    <w:rsid w:val="00B8787D"/>
    <w:rsid w:val="00B978D9"/>
    <w:rsid w:val="00BB7A04"/>
    <w:rsid w:val="00C10B2E"/>
    <w:rsid w:val="00C538BA"/>
    <w:rsid w:val="00CA1B51"/>
    <w:rsid w:val="00D03F4F"/>
    <w:rsid w:val="00D3090E"/>
    <w:rsid w:val="00D77F9C"/>
    <w:rsid w:val="00D903CD"/>
    <w:rsid w:val="00DB50FE"/>
    <w:rsid w:val="00E03319"/>
    <w:rsid w:val="00E077CA"/>
    <w:rsid w:val="00E93FA4"/>
    <w:rsid w:val="00E948CD"/>
    <w:rsid w:val="00EC4006"/>
    <w:rsid w:val="00F852AB"/>
    <w:rsid w:val="00FB7E02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819E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819E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819E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19EA"/>
  </w:style>
  <w:style w:type="character" w:customStyle="1" w:styleId="WW8Num1z1">
    <w:name w:val="WW8Num1z1"/>
    <w:rsid w:val="003819EA"/>
  </w:style>
  <w:style w:type="character" w:customStyle="1" w:styleId="WW8Num1z2">
    <w:name w:val="WW8Num1z2"/>
    <w:rsid w:val="003819EA"/>
  </w:style>
  <w:style w:type="character" w:customStyle="1" w:styleId="WW8Num1z3">
    <w:name w:val="WW8Num1z3"/>
    <w:rsid w:val="003819EA"/>
  </w:style>
  <w:style w:type="character" w:customStyle="1" w:styleId="WW8Num1z4">
    <w:name w:val="WW8Num1z4"/>
    <w:rsid w:val="003819EA"/>
  </w:style>
  <w:style w:type="character" w:customStyle="1" w:styleId="WW8Num1z5">
    <w:name w:val="WW8Num1z5"/>
    <w:rsid w:val="003819EA"/>
  </w:style>
  <w:style w:type="character" w:customStyle="1" w:styleId="WW8Num1z6">
    <w:name w:val="WW8Num1z6"/>
    <w:rsid w:val="003819EA"/>
  </w:style>
  <w:style w:type="character" w:customStyle="1" w:styleId="WW8Num1z7">
    <w:name w:val="WW8Num1z7"/>
    <w:rsid w:val="003819EA"/>
  </w:style>
  <w:style w:type="character" w:customStyle="1" w:styleId="WW8Num1z8">
    <w:name w:val="WW8Num1z8"/>
    <w:rsid w:val="003819EA"/>
  </w:style>
  <w:style w:type="character" w:customStyle="1" w:styleId="WW8Num2z0">
    <w:name w:val="WW8Num2z0"/>
    <w:rsid w:val="003819EA"/>
  </w:style>
  <w:style w:type="character" w:customStyle="1" w:styleId="WW8Num2z1">
    <w:name w:val="WW8Num2z1"/>
    <w:rsid w:val="003819EA"/>
  </w:style>
  <w:style w:type="character" w:customStyle="1" w:styleId="WW8Num2z2">
    <w:name w:val="WW8Num2z2"/>
    <w:rsid w:val="003819EA"/>
  </w:style>
  <w:style w:type="character" w:customStyle="1" w:styleId="WW8Num2z3">
    <w:name w:val="WW8Num2z3"/>
    <w:rsid w:val="003819EA"/>
  </w:style>
  <w:style w:type="character" w:customStyle="1" w:styleId="WW8Num2z4">
    <w:name w:val="WW8Num2z4"/>
    <w:rsid w:val="003819EA"/>
  </w:style>
  <w:style w:type="character" w:customStyle="1" w:styleId="WW8Num2z5">
    <w:name w:val="WW8Num2z5"/>
    <w:rsid w:val="003819EA"/>
  </w:style>
  <w:style w:type="character" w:customStyle="1" w:styleId="WW8Num2z6">
    <w:name w:val="WW8Num2z6"/>
    <w:rsid w:val="003819EA"/>
  </w:style>
  <w:style w:type="character" w:customStyle="1" w:styleId="WW8Num2z7">
    <w:name w:val="WW8Num2z7"/>
    <w:rsid w:val="003819EA"/>
  </w:style>
  <w:style w:type="character" w:customStyle="1" w:styleId="WW8Num2z8">
    <w:name w:val="WW8Num2z8"/>
    <w:rsid w:val="003819EA"/>
  </w:style>
  <w:style w:type="character" w:customStyle="1" w:styleId="WW8Num3z0">
    <w:name w:val="WW8Num3z0"/>
    <w:rsid w:val="003819EA"/>
    <w:rPr>
      <w:rFonts w:hint="default"/>
    </w:rPr>
  </w:style>
  <w:style w:type="character" w:customStyle="1" w:styleId="WW8Num3z1">
    <w:name w:val="WW8Num3z1"/>
    <w:rsid w:val="003819EA"/>
  </w:style>
  <w:style w:type="character" w:customStyle="1" w:styleId="WW8Num3z2">
    <w:name w:val="WW8Num3z2"/>
    <w:rsid w:val="003819EA"/>
  </w:style>
  <w:style w:type="character" w:customStyle="1" w:styleId="WW8Num3z3">
    <w:name w:val="WW8Num3z3"/>
    <w:rsid w:val="003819EA"/>
  </w:style>
  <w:style w:type="character" w:customStyle="1" w:styleId="WW8Num3z4">
    <w:name w:val="WW8Num3z4"/>
    <w:rsid w:val="003819EA"/>
  </w:style>
  <w:style w:type="character" w:customStyle="1" w:styleId="WW8Num3z5">
    <w:name w:val="WW8Num3z5"/>
    <w:rsid w:val="003819EA"/>
  </w:style>
  <w:style w:type="character" w:customStyle="1" w:styleId="WW8Num3z6">
    <w:name w:val="WW8Num3z6"/>
    <w:rsid w:val="003819EA"/>
  </w:style>
  <w:style w:type="character" w:customStyle="1" w:styleId="WW8Num3z7">
    <w:name w:val="WW8Num3z7"/>
    <w:rsid w:val="003819EA"/>
  </w:style>
  <w:style w:type="character" w:customStyle="1" w:styleId="WW8Num3z8">
    <w:name w:val="WW8Num3z8"/>
    <w:rsid w:val="003819EA"/>
  </w:style>
  <w:style w:type="character" w:customStyle="1" w:styleId="WW8Num4z0">
    <w:name w:val="WW8Num4z0"/>
    <w:rsid w:val="003819EA"/>
  </w:style>
  <w:style w:type="character" w:customStyle="1" w:styleId="WW8Num4z1">
    <w:name w:val="WW8Num4z1"/>
    <w:rsid w:val="003819EA"/>
  </w:style>
  <w:style w:type="character" w:customStyle="1" w:styleId="WW8Num4z2">
    <w:name w:val="WW8Num4z2"/>
    <w:rsid w:val="003819EA"/>
  </w:style>
  <w:style w:type="character" w:customStyle="1" w:styleId="WW8Num4z3">
    <w:name w:val="WW8Num4z3"/>
    <w:rsid w:val="003819EA"/>
  </w:style>
  <w:style w:type="character" w:customStyle="1" w:styleId="WW8Num4z4">
    <w:name w:val="WW8Num4z4"/>
    <w:rsid w:val="003819EA"/>
  </w:style>
  <w:style w:type="character" w:customStyle="1" w:styleId="WW8Num4z5">
    <w:name w:val="WW8Num4z5"/>
    <w:rsid w:val="003819EA"/>
  </w:style>
  <w:style w:type="character" w:customStyle="1" w:styleId="WW8Num4z6">
    <w:name w:val="WW8Num4z6"/>
    <w:rsid w:val="003819EA"/>
  </w:style>
  <w:style w:type="character" w:customStyle="1" w:styleId="WW8Num4z7">
    <w:name w:val="WW8Num4z7"/>
    <w:rsid w:val="003819EA"/>
  </w:style>
  <w:style w:type="character" w:customStyle="1" w:styleId="WW8Num4z8">
    <w:name w:val="WW8Num4z8"/>
    <w:rsid w:val="003819EA"/>
  </w:style>
  <w:style w:type="character" w:customStyle="1" w:styleId="WW8Num5z0">
    <w:name w:val="WW8Num5z0"/>
    <w:rsid w:val="003819EA"/>
    <w:rPr>
      <w:rFonts w:hint="default"/>
    </w:rPr>
  </w:style>
  <w:style w:type="character" w:customStyle="1" w:styleId="WW8Num5z1">
    <w:name w:val="WW8Num5z1"/>
    <w:rsid w:val="003819EA"/>
  </w:style>
  <w:style w:type="character" w:customStyle="1" w:styleId="WW8Num5z2">
    <w:name w:val="WW8Num5z2"/>
    <w:rsid w:val="003819EA"/>
  </w:style>
  <w:style w:type="character" w:customStyle="1" w:styleId="WW8Num5z3">
    <w:name w:val="WW8Num5z3"/>
    <w:rsid w:val="003819EA"/>
  </w:style>
  <w:style w:type="character" w:customStyle="1" w:styleId="WW8Num5z4">
    <w:name w:val="WW8Num5z4"/>
    <w:rsid w:val="003819EA"/>
  </w:style>
  <w:style w:type="character" w:customStyle="1" w:styleId="WW8Num5z5">
    <w:name w:val="WW8Num5z5"/>
    <w:rsid w:val="003819EA"/>
  </w:style>
  <w:style w:type="character" w:customStyle="1" w:styleId="WW8Num5z6">
    <w:name w:val="WW8Num5z6"/>
    <w:rsid w:val="003819EA"/>
  </w:style>
  <w:style w:type="character" w:customStyle="1" w:styleId="WW8Num5z7">
    <w:name w:val="WW8Num5z7"/>
    <w:rsid w:val="003819EA"/>
  </w:style>
  <w:style w:type="character" w:customStyle="1" w:styleId="WW8Num5z8">
    <w:name w:val="WW8Num5z8"/>
    <w:rsid w:val="003819EA"/>
  </w:style>
  <w:style w:type="character" w:customStyle="1" w:styleId="WW8Num6z0">
    <w:name w:val="WW8Num6z0"/>
    <w:rsid w:val="003819EA"/>
  </w:style>
  <w:style w:type="character" w:customStyle="1" w:styleId="WW8Num6z1">
    <w:name w:val="WW8Num6z1"/>
    <w:rsid w:val="003819EA"/>
  </w:style>
  <w:style w:type="character" w:customStyle="1" w:styleId="WW8Num6z2">
    <w:name w:val="WW8Num6z2"/>
    <w:rsid w:val="003819EA"/>
  </w:style>
  <w:style w:type="character" w:customStyle="1" w:styleId="WW8Num6z3">
    <w:name w:val="WW8Num6z3"/>
    <w:rsid w:val="003819EA"/>
  </w:style>
  <w:style w:type="character" w:customStyle="1" w:styleId="WW8Num6z4">
    <w:name w:val="WW8Num6z4"/>
    <w:rsid w:val="003819EA"/>
  </w:style>
  <w:style w:type="character" w:customStyle="1" w:styleId="WW8Num6z5">
    <w:name w:val="WW8Num6z5"/>
    <w:rsid w:val="003819EA"/>
  </w:style>
  <w:style w:type="character" w:customStyle="1" w:styleId="WW8Num6z6">
    <w:name w:val="WW8Num6z6"/>
    <w:rsid w:val="003819EA"/>
  </w:style>
  <w:style w:type="character" w:customStyle="1" w:styleId="WW8Num6z7">
    <w:name w:val="WW8Num6z7"/>
    <w:rsid w:val="003819EA"/>
  </w:style>
  <w:style w:type="character" w:customStyle="1" w:styleId="WW8Num6z8">
    <w:name w:val="WW8Num6z8"/>
    <w:rsid w:val="003819EA"/>
  </w:style>
  <w:style w:type="character" w:customStyle="1" w:styleId="WW8Num7z0">
    <w:name w:val="WW8Num7z0"/>
    <w:rsid w:val="003819EA"/>
    <w:rPr>
      <w:rFonts w:hint="default"/>
    </w:rPr>
  </w:style>
  <w:style w:type="character" w:customStyle="1" w:styleId="WW8Num7z1">
    <w:name w:val="WW8Num7z1"/>
    <w:rsid w:val="003819EA"/>
  </w:style>
  <w:style w:type="character" w:customStyle="1" w:styleId="WW8Num7z2">
    <w:name w:val="WW8Num7z2"/>
    <w:rsid w:val="003819EA"/>
  </w:style>
  <w:style w:type="character" w:customStyle="1" w:styleId="WW8Num7z3">
    <w:name w:val="WW8Num7z3"/>
    <w:rsid w:val="003819EA"/>
  </w:style>
  <w:style w:type="character" w:customStyle="1" w:styleId="WW8Num7z4">
    <w:name w:val="WW8Num7z4"/>
    <w:rsid w:val="003819EA"/>
  </w:style>
  <w:style w:type="character" w:customStyle="1" w:styleId="WW8Num7z5">
    <w:name w:val="WW8Num7z5"/>
    <w:rsid w:val="003819EA"/>
  </w:style>
  <w:style w:type="character" w:customStyle="1" w:styleId="WW8Num7z6">
    <w:name w:val="WW8Num7z6"/>
    <w:rsid w:val="003819EA"/>
  </w:style>
  <w:style w:type="character" w:customStyle="1" w:styleId="WW8Num7z7">
    <w:name w:val="WW8Num7z7"/>
    <w:rsid w:val="003819EA"/>
  </w:style>
  <w:style w:type="character" w:customStyle="1" w:styleId="WW8Num7z8">
    <w:name w:val="WW8Num7z8"/>
    <w:rsid w:val="003819EA"/>
  </w:style>
  <w:style w:type="character" w:customStyle="1" w:styleId="WW8Num8z0">
    <w:name w:val="WW8Num8z0"/>
    <w:rsid w:val="003819EA"/>
    <w:rPr>
      <w:rFonts w:hint="default"/>
      <w:sz w:val="28"/>
      <w:szCs w:val="28"/>
    </w:rPr>
  </w:style>
  <w:style w:type="character" w:customStyle="1" w:styleId="WW8Num9z0">
    <w:name w:val="WW8Num9z0"/>
    <w:rsid w:val="003819EA"/>
    <w:rPr>
      <w:rFonts w:ascii="Symbol" w:hAnsi="Symbol" w:cs="Symbol" w:hint="default"/>
    </w:rPr>
  </w:style>
  <w:style w:type="character" w:customStyle="1" w:styleId="WW8Num9z1">
    <w:name w:val="WW8Num9z1"/>
    <w:rsid w:val="003819EA"/>
    <w:rPr>
      <w:rFonts w:ascii="Courier New" w:hAnsi="Courier New" w:cs="Courier New" w:hint="default"/>
    </w:rPr>
  </w:style>
  <w:style w:type="character" w:customStyle="1" w:styleId="WW8Num9z2">
    <w:name w:val="WW8Num9z2"/>
    <w:rsid w:val="003819EA"/>
    <w:rPr>
      <w:rFonts w:ascii="Wingdings" w:hAnsi="Wingdings" w:cs="Wingdings" w:hint="default"/>
    </w:rPr>
  </w:style>
  <w:style w:type="character" w:customStyle="1" w:styleId="WW8Num10z0">
    <w:name w:val="WW8Num10z0"/>
    <w:rsid w:val="003819EA"/>
  </w:style>
  <w:style w:type="character" w:customStyle="1" w:styleId="WW8Num10z1">
    <w:name w:val="WW8Num10z1"/>
    <w:rsid w:val="003819EA"/>
  </w:style>
  <w:style w:type="character" w:customStyle="1" w:styleId="WW8Num10z2">
    <w:name w:val="WW8Num10z2"/>
    <w:rsid w:val="003819EA"/>
    <w:rPr>
      <w:rFonts w:hint="default"/>
    </w:rPr>
  </w:style>
  <w:style w:type="character" w:customStyle="1" w:styleId="WW8Num10z3">
    <w:name w:val="WW8Num10z3"/>
    <w:rsid w:val="003819EA"/>
  </w:style>
  <w:style w:type="character" w:customStyle="1" w:styleId="WW8Num10z4">
    <w:name w:val="WW8Num10z4"/>
    <w:rsid w:val="003819EA"/>
  </w:style>
  <w:style w:type="character" w:customStyle="1" w:styleId="WW8Num10z5">
    <w:name w:val="WW8Num10z5"/>
    <w:rsid w:val="003819EA"/>
  </w:style>
  <w:style w:type="character" w:customStyle="1" w:styleId="WW8Num10z6">
    <w:name w:val="WW8Num10z6"/>
    <w:rsid w:val="003819EA"/>
  </w:style>
  <w:style w:type="character" w:customStyle="1" w:styleId="WW8Num10z7">
    <w:name w:val="WW8Num10z7"/>
    <w:rsid w:val="003819EA"/>
  </w:style>
  <w:style w:type="character" w:customStyle="1" w:styleId="WW8Num10z8">
    <w:name w:val="WW8Num10z8"/>
    <w:rsid w:val="003819EA"/>
  </w:style>
  <w:style w:type="character" w:customStyle="1" w:styleId="WW8Num11z0">
    <w:name w:val="WW8Num11z0"/>
    <w:rsid w:val="003819EA"/>
  </w:style>
  <w:style w:type="character" w:customStyle="1" w:styleId="WW8Num11z1">
    <w:name w:val="WW8Num11z1"/>
    <w:rsid w:val="003819EA"/>
  </w:style>
  <w:style w:type="character" w:customStyle="1" w:styleId="WW8Num11z2">
    <w:name w:val="WW8Num11z2"/>
    <w:rsid w:val="003819EA"/>
  </w:style>
  <w:style w:type="character" w:customStyle="1" w:styleId="WW8Num11z3">
    <w:name w:val="WW8Num11z3"/>
    <w:rsid w:val="003819EA"/>
  </w:style>
  <w:style w:type="character" w:customStyle="1" w:styleId="WW8Num11z4">
    <w:name w:val="WW8Num11z4"/>
    <w:rsid w:val="003819EA"/>
  </w:style>
  <w:style w:type="character" w:customStyle="1" w:styleId="WW8Num11z5">
    <w:name w:val="WW8Num11z5"/>
    <w:rsid w:val="003819EA"/>
  </w:style>
  <w:style w:type="character" w:customStyle="1" w:styleId="WW8Num11z6">
    <w:name w:val="WW8Num11z6"/>
    <w:rsid w:val="003819EA"/>
  </w:style>
  <w:style w:type="character" w:customStyle="1" w:styleId="WW8Num11z7">
    <w:name w:val="WW8Num11z7"/>
    <w:rsid w:val="003819EA"/>
  </w:style>
  <w:style w:type="character" w:customStyle="1" w:styleId="WW8Num11z8">
    <w:name w:val="WW8Num11z8"/>
    <w:rsid w:val="003819EA"/>
  </w:style>
  <w:style w:type="character" w:customStyle="1" w:styleId="10">
    <w:name w:val="Основной шрифт абзаца1"/>
    <w:rsid w:val="003819EA"/>
  </w:style>
  <w:style w:type="paragraph" w:customStyle="1" w:styleId="a3">
    <w:name w:val="Заголовок"/>
    <w:basedOn w:val="a"/>
    <w:next w:val="a4"/>
    <w:rsid w:val="003819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3819EA"/>
    <w:pPr>
      <w:spacing w:after="120"/>
    </w:pPr>
  </w:style>
  <w:style w:type="paragraph" w:styleId="a6">
    <w:name w:val="List"/>
    <w:basedOn w:val="a4"/>
    <w:rsid w:val="003819EA"/>
    <w:rPr>
      <w:rFonts w:cs="Mangal"/>
    </w:rPr>
  </w:style>
  <w:style w:type="paragraph" w:customStyle="1" w:styleId="11">
    <w:name w:val="Название1"/>
    <w:basedOn w:val="a"/>
    <w:rsid w:val="003819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819E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3819EA"/>
    <w:pPr>
      <w:ind w:right="-1"/>
      <w:jc w:val="both"/>
    </w:pPr>
    <w:rPr>
      <w:szCs w:val="20"/>
    </w:rPr>
  </w:style>
  <w:style w:type="paragraph" w:customStyle="1" w:styleId="ConsNonformat">
    <w:name w:val="ConsNonformat"/>
    <w:rsid w:val="003819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819EA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PlusTitle">
    <w:name w:val="ConsPlusTitle"/>
    <w:rsid w:val="003819EA"/>
    <w:pPr>
      <w:suppressAutoHyphens/>
      <w:autoSpaceDE w:val="0"/>
    </w:pPr>
    <w:rPr>
      <w:b/>
      <w:bCs/>
      <w:sz w:val="24"/>
      <w:szCs w:val="24"/>
      <w:lang w:eastAsia="ar-SA"/>
    </w:rPr>
  </w:style>
  <w:style w:type="paragraph" w:styleId="a7">
    <w:name w:val="Title"/>
    <w:basedOn w:val="a"/>
    <w:next w:val="a8"/>
    <w:qFormat/>
    <w:rsid w:val="003819EA"/>
    <w:pPr>
      <w:jc w:val="center"/>
    </w:pPr>
    <w:rPr>
      <w:b/>
      <w:bCs/>
      <w:sz w:val="32"/>
    </w:rPr>
  </w:style>
  <w:style w:type="paragraph" w:styleId="a8">
    <w:name w:val="Subtitle"/>
    <w:basedOn w:val="a"/>
    <w:next w:val="a4"/>
    <w:qFormat/>
    <w:rsid w:val="003819EA"/>
    <w:pPr>
      <w:tabs>
        <w:tab w:val="left" w:pos="1390"/>
      </w:tabs>
      <w:jc w:val="center"/>
    </w:pPr>
    <w:rPr>
      <w:b/>
      <w:bCs/>
      <w:sz w:val="40"/>
    </w:rPr>
  </w:style>
  <w:style w:type="paragraph" w:styleId="a9">
    <w:name w:val="Balloon Text"/>
    <w:basedOn w:val="a"/>
    <w:rsid w:val="003819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19EA"/>
    <w:pPr>
      <w:ind w:left="708"/>
    </w:pPr>
  </w:style>
  <w:style w:type="paragraph" w:customStyle="1" w:styleId="ab">
    <w:name w:val="Содержимое врезки"/>
    <w:basedOn w:val="a4"/>
    <w:rsid w:val="003819EA"/>
  </w:style>
  <w:style w:type="paragraph" w:customStyle="1" w:styleId="ac">
    <w:name w:val="Содержимое таблицы"/>
    <w:basedOn w:val="a"/>
    <w:rsid w:val="003819EA"/>
    <w:pPr>
      <w:suppressLineNumbers/>
    </w:pPr>
  </w:style>
  <w:style w:type="paragraph" w:customStyle="1" w:styleId="ad">
    <w:name w:val="Заголовок таблицы"/>
    <w:basedOn w:val="ac"/>
    <w:rsid w:val="003819EA"/>
    <w:pPr>
      <w:jc w:val="center"/>
    </w:pPr>
    <w:rPr>
      <w:b/>
      <w:bCs/>
    </w:rPr>
  </w:style>
  <w:style w:type="table" w:styleId="ae">
    <w:name w:val="Table Grid"/>
    <w:basedOn w:val="a1"/>
    <w:uiPriority w:val="59"/>
    <w:rsid w:val="00802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EC4006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5">
    <w:name w:val="Основной текст Знак"/>
    <w:link w:val="a4"/>
    <w:rsid w:val="00243A29"/>
    <w:rPr>
      <w:sz w:val="24"/>
      <w:szCs w:val="24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81069B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1069B"/>
    <w:rPr>
      <w:lang w:eastAsia="ar-SA"/>
    </w:rPr>
  </w:style>
  <w:style w:type="character" w:styleId="af2">
    <w:name w:val="endnote reference"/>
    <w:basedOn w:val="a0"/>
    <w:uiPriority w:val="99"/>
    <w:semiHidden/>
    <w:unhideWhenUsed/>
    <w:rsid w:val="0081069B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81069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1069B"/>
    <w:rPr>
      <w:lang w:eastAsia="ar-SA"/>
    </w:rPr>
  </w:style>
  <w:style w:type="character" w:styleId="af5">
    <w:name w:val="footnote reference"/>
    <w:basedOn w:val="a0"/>
    <w:uiPriority w:val="99"/>
    <w:semiHidden/>
    <w:unhideWhenUsed/>
    <w:rsid w:val="008106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CD98-69B5-4832-81DD-EFDE879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OEMUser</dc:creator>
  <cp:keywords/>
  <cp:lastModifiedBy>xxx</cp:lastModifiedBy>
  <cp:revision>48</cp:revision>
  <cp:lastPrinted>2023-11-15T12:04:00Z</cp:lastPrinted>
  <dcterms:created xsi:type="dcterms:W3CDTF">2018-08-22T07:54:00Z</dcterms:created>
  <dcterms:modified xsi:type="dcterms:W3CDTF">2025-04-09T06:32:00Z</dcterms:modified>
</cp:coreProperties>
</file>