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192" w:lineRule="auto"/>
        <w:ind/>
        <w:jc w:val="right"/>
        <w:rPr>
          <w:sz w:val="20"/>
        </w:rPr>
      </w:pPr>
      <w:r>
        <w:rPr>
          <w:sz w:val="20"/>
        </w:rPr>
        <w:t>Приложение №1</w:t>
      </w:r>
    </w:p>
    <w:p w14:paraId="03000000">
      <w:pPr>
        <w:spacing w:line="192" w:lineRule="auto"/>
        <w:ind/>
        <w:jc w:val="center"/>
        <w:rPr>
          <w:b w:val="1"/>
        </w:rPr>
      </w:pPr>
    </w:p>
    <w:p w14:paraId="04000000">
      <w:pPr>
        <w:spacing w:line="192" w:lineRule="auto"/>
        <w:ind/>
        <w:jc w:val="center"/>
        <w:rPr>
          <w:b w:val="1"/>
        </w:rPr>
      </w:pPr>
      <w:r>
        <w:rPr>
          <w:b w:val="1"/>
        </w:rPr>
        <w:t xml:space="preserve">ФОРМА ЗАЯВКИ НА УЧАСТИЕ В АУКЦИОНЕ В </w:t>
      </w:r>
      <w:r>
        <w:rPr>
          <w:b w:val="1"/>
        </w:rPr>
        <w:t>ЭЛЕКТРОННОЙ ФОРМЕ</w:t>
      </w:r>
    </w:p>
    <w:p w14:paraId="05000000">
      <w:pPr>
        <w:spacing w:line="192" w:lineRule="auto"/>
        <w:ind/>
        <w:jc w:val="center"/>
        <w:rPr>
          <w:b w:val="1"/>
          <w:sz w:val="22"/>
        </w:rPr>
      </w:pPr>
      <w:r>
        <w:rPr>
          <w:b w:val="1"/>
        </w:rPr>
        <w:t>по продаже имущества</w:t>
      </w:r>
    </w:p>
    <w:p w14:paraId="06000000">
      <w:pPr>
        <w:ind w:firstLine="0" w:left="-284"/>
        <w:rPr>
          <w:b w:val="1"/>
          <w:sz w:val="6"/>
        </w:rPr>
      </w:pPr>
    </w:p>
    <w:p w14:paraId="07000000">
      <w:pPr>
        <w:ind w:firstLine="0" w:left="-284"/>
        <w:rPr>
          <w:sz w:val="20"/>
        </w:rPr>
      </w:pPr>
      <w:bookmarkStart w:id="1" w:name="OLE_LINK6"/>
      <w:bookmarkEnd w:id="1"/>
      <w:bookmarkStart w:id="2" w:name="OLE_LINK5"/>
      <w:bookmarkEnd w:id="2"/>
    </w:p>
    <w:p w14:paraId="08000000">
      <w:pPr>
        <w:ind w:firstLine="0" w:left="-284"/>
        <w:rPr>
          <w:sz w:val="20"/>
        </w:rPr>
      </w:pPr>
      <w:r>
        <w:rPr>
          <w:b w:val="1"/>
          <w:sz w:val="20"/>
        </w:rPr>
        <w:t xml:space="preserve">Претендент </w:t>
      </w:r>
      <w:r>
        <w:rPr>
          <w:sz w:val="20"/>
        </w:rPr>
        <w:t xml:space="preserve">    </w:t>
      </w:r>
    </w:p>
    <w:p w14:paraId="09000000">
      <w:pPr>
        <w:ind w:firstLine="0" w:left="-284"/>
        <w:jc w:val="center"/>
        <w:rPr>
          <w:sz w:val="18"/>
        </w:rPr>
      </w:pPr>
      <w:r>
        <w:rPr>
          <w:sz w:val="18"/>
        </w:rPr>
        <w:t xml:space="preserve">           </w:t>
      </w:r>
      <w:r>
        <w:rPr>
          <w:sz w:val="16"/>
        </w:rPr>
        <w:t>(Ф.И.О. физического лица, индивидуального предпринимателя,</w:t>
      </w:r>
      <w:r>
        <w:rPr>
          <w:sz w:val="16"/>
        </w:rPr>
        <w:br/>
      </w:r>
      <w:r>
        <w:rPr>
          <w:sz w:val="16"/>
        </w:rPr>
        <w:t>наименование юридического лица с указанием организационно-правовой формы)</w:t>
      </w:r>
    </w:p>
    <w:p w14:paraId="0A000000">
      <w:pPr>
        <w:ind w:firstLine="0" w:left="-284"/>
        <w:rPr>
          <w:sz w:val="20"/>
        </w:rPr>
      </w:pPr>
      <w:r>
        <w:rPr>
          <w:b w:val="1"/>
          <w:sz w:val="20"/>
        </w:rPr>
        <w:t>в лице</w:t>
      </w:r>
      <w:r>
        <w:rPr>
          <w:sz w:val="20"/>
        </w:rPr>
        <w:t xml:space="preserve">               </w:t>
      </w:r>
    </w:p>
    <w:p w14:paraId="0B000000">
      <w:pPr>
        <w:ind w:firstLine="0" w:left="-284"/>
        <w:jc w:val="center"/>
        <w:rPr>
          <w:sz w:val="18"/>
        </w:rPr>
      </w:pPr>
      <w:r>
        <w:rPr>
          <w:sz w:val="16"/>
        </w:rPr>
        <w:t>(Ф.И.О. руководителя юридического</w:t>
      </w:r>
      <w:r>
        <w:rPr>
          <w:sz w:val="16"/>
        </w:rPr>
        <w:t xml:space="preserve"> лица или уполномоченного лица)</w:t>
      </w:r>
    </w:p>
    <w:p w14:paraId="0C000000">
      <w:pPr>
        <w:ind w:firstLine="0" w:left="-284"/>
        <w:jc w:val="both"/>
        <w:rPr>
          <w:b w:val="1"/>
          <w:sz w:val="20"/>
        </w:rPr>
      </w:pPr>
      <w:r>
        <w:rPr>
          <w:b w:val="1"/>
          <w:sz w:val="20"/>
        </w:rPr>
        <w:t>действующего на основании</w:t>
      </w:r>
      <w:r>
        <w:rPr>
          <w:sz w:val="20"/>
          <w:vertAlign w:val="superscript"/>
        </w:rPr>
        <w:footnoteReference w:id="1"/>
      </w:r>
      <w:r>
        <w:rPr>
          <w:sz w:val="20"/>
        </w:rPr>
        <w:t xml:space="preserve">    </w:t>
      </w:r>
    </w:p>
    <w:p w14:paraId="0D000000">
      <w:pPr>
        <w:ind w:firstLine="0" w:left="-284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</w:rPr>
        <w:t>Устав, Положение, Соглашение и т.д</w:t>
      </w:r>
      <w:r>
        <w:rPr>
          <w:sz w:val="18"/>
        </w:rPr>
        <w:t>.)</w:t>
      </w:r>
    </w:p>
    <w:tbl>
      <w:tblPr>
        <w:tblStyle w:val="Style_3"/>
        <w:tblLayout w:type="fixed"/>
      </w:tblPr>
      <w:tblGrid>
        <w:gridCol w:w="10549"/>
      </w:tblGrid>
      <w:tr>
        <w:trPr>
          <w:trHeight w:hRule="atLeast" w:val="1124"/>
        </w:trPr>
        <w:tc>
          <w:tcPr>
            <w:tcW w:type="dxa" w:w="10549"/>
            <w:tcBorders>
              <w:top w:color="C0C0C0" w:sz="6" w:val="single"/>
              <w:left w:color="C0C0C0" w:sz="6" w:val="single"/>
              <w:bottom w:color="C0C0C0" w:sz="6" w:val="single"/>
              <w:right w:color="C0C0C0" w:sz="6" w:val="single"/>
            </w:tcBorders>
            <w:shd w:fill="auto" w:val="clear"/>
            <w:vAlign w:val="center"/>
          </w:tcPr>
          <w:p w14:paraId="0E000000">
            <w:pPr>
              <w:spacing w:line="276" w:lineRule="auto"/>
              <w:ind/>
              <w:jc w:val="both"/>
              <w:rPr>
                <w:sz w:val="18"/>
              </w:rPr>
            </w:pPr>
            <w:r>
              <w:rPr>
                <w:b w:val="1"/>
                <w:sz w:val="18"/>
              </w:rPr>
              <w:t>(заполняется</w:t>
            </w:r>
            <w:r>
              <w:rPr>
                <w:sz w:val="18"/>
              </w:rPr>
              <w:t xml:space="preserve"> </w:t>
            </w:r>
            <w:r>
              <w:rPr>
                <w:b w:val="1"/>
                <w:sz w:val="18"/>
              </w:rPr>
              <w:t>физическим лицом, индивидуальным предпринимателем)</w:t>
            </w:r>
          </w:p>
          <w:p w14:paraId="0F000000">
            <w:pPr>
              <w:spacing w:line="276" w:lineRule="auto"/>
              <w:ind/>
              <w:jc w:val="both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Паспортные данные: серия  </w:t>
            </w:r>
            <w:r>
              <w:rPr>
                <w:b w:val="1"/>
                <w:sz w:val="18"/>
                <w:u w:val="single"/>
              </w:rPr>
              <w:t>.</w:t>
            </w:r>
            <w:r>
              <w:rPr>
                <w:sz w:val="18"/>
                <w:u w:val="single"/>
              </w:rPr>
              <w:t xml:space="preserve"> №   </w:t>
            </w:r>
            <w:r>
              <w:rPr>
                <w:b w:val="1"/>
                <w:sz w:val="18"/>
                <w:u w:val="single"/>
              </w:rPr>
              <w:t>.</w:t>
            </w:r>
            <w:r>
              <w:rPr>
                <w:sz w:val="18"/>
                <w:u w:val="single"/>
              </w:rPr>
              <w:t>, дата выдачи  кем выдан:  Адрес места жительства (по пасп</w:t>
            </w:r>
            <w:r>
              <w:rPr>
                <w:sz w:val="18"/>
                <w:u w:val="single"/>
              </w:rPr>
              <w:t xml:space="preserve">орту):    </w:t>
            </w:r>
          </w:p>
          <w:p w14:paraId="10000000">
            <w:pPr>
              <w:spacing w:line="276" w:lineRule="auto"/>
              <w:ind/>
              <w:jc w:val="both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Почтовый адрес (для корреспонденции):  Контактный телефон:         ОГРНИП (для индивидуального предпринимателя) </w:t>
            </w:r>
          </w:p>
          <w:p w14:paraId="11000000">
            <w:pPr>
              <w:spacing w:line="276" w:lineRule="auto"/>
              <w:ind/>
              <w:jc w:val="both"/>
              <w:rPr>
                <w:sz w:val="6"/>
              </w:rPr>
            </w:pPr>
          </w:p>
        </w:tc>
      </w:tr>
      <w:tr>
        <w:trPr>
          <w:trHeight w:hRule="atLeast" w:val="1024"/>
        </w:trPr>
        <w:tc>
          <w:tcPr>
            <w:tcW w:type="dxa" w:w="10549"/>
            <w:tcBorders>
              <w:top w:color="C0C0C0" w:sz="6" w:val="single"/>
              <w:left w:color="C0C0C0" w:sz="6" w:val="single"/>
              <w:bottom w:color="C0C0C0" w:sz="6" w:val="single"/>
              <w:right w:color="C0C0C0" w:sz="6" w:val="single"/>
            </w:tcBorders>
            <w:shd w:fill="auto" w:val="clear"/>
            <w:vAlign w:val="center"/>
          </w:tcPr>
          <w:p w14:paraId="12000000">
            <w:pPr>
              <w:spacing w:line="276" w:lineRule="auto"/>
              <w:ind/>
              <w:jc w:val="both"/>
              <w:rPr>
                <w:sz w:val="18"/>
              </w:rPr>
            </w:pPr>
            <w:r>
              <w:rPr>
                <w:b w:val="1"/>
                <w:sz w:val="18"/>
              </w:rPr>
              <w:t>(заполняется юридическим лицом)</w:t>
            </w:r>
          </w:p>
          <w:p w14:paraId="13000000">
            <w:pPr>
              <w:spacing w:line="276" w:lineRule="auto"/>
              <w:ind/>
              <w:jc w:val="both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Адрес местонахождения:      Почтовый адрес (для корреспонденции):        Контактный телефон:     </w:t>
            </w:r>
            <w:r>
              <w:rPr>
                <w:b w:val="1"/>
                <w:sz w:val="18"/>
                <w:u w:val="single"/>
              </w:rPr>
              <w:t>.</w:t>
            </w:r>
          </w:p>
          <w:p w14:paraId="14000000">
            <w:pPr>
              <w:spacing w:line="276" w:lineRule="auto"/>
              <w:ind/>
              <w:jc w:val="both"/>
              <w:rPr>
                <w:b w:val="1"/>
                <w:sz w:val="6"/>
              </w:rPr>
            </w:pPr>
            <w:r>
              <w:rPr>
                <w:sz w:val="18"/>
                <w:u w:val="single"/>
              </w:rPr>
              <w:t xml:space="preserve">ИНН     </w:t>
            </w:r>
            <w:r>
              <w:rPr>
                <w:b w:val="1"/>
                <w:sz w:val="18"/>
                <w:u w:val="single"/>
              </w:rPr>
              <w:t>.</w:t>
            </w:r>
            <w:r>
              <w:rPr>
                <w:sz w:val="18"/>
                <w:u w:val="single"/>
              </w:rPr>
              <w:t xml:space="preserve">         КПП            ОГРН     </w:t>
            </w:r>
          </w:p>
        </w:tc>
      </w:tr>
      <w:tr>
        <w:trPr>
          <w:trHeight w:hRule="atLeast" w:val="960"/>
        </w:trPr>
        <w:tc>
          <w:tcPr>
            <w:tcW w:type="dxa" w:w="10549"/>
            <w:tcBorders>
              <w:top w:color="C0C0C0" w:sz="6" w:val="single"/>
              <w:left w:color="C0C0C0" w:sz="6" w:val="single"/>
              <w:bottom w:color="C0C0C0" w:sz="6" w:val="single"/>
              <w:right w:color="C0C0C0" w:sz="6" w:val="single"/>
            </w:tcBorders>
            <w:shd w:fill="auto" w:val="clear"/>
          </w:tcPr>
          <w:p w14:paraId="15000000">
            <w:pPr>
              <w:spacing w:line="276" w:lineRule="auto"/>
              <w:ind/>
              <w:jc w:val="both"/>
              <w:rPr>
                <w:sz w:val="18"/>
              </w:rPr>
            </w:pPr>
            <w:r>
              <w:rPr>
                <w:b w:val="1"/>
                <w:sz w:val="18"/>
              </w:rPr>
              <w:t>Представитель Заявителя</w:t>
            </w:r>
          </w:p>
          <w:p w14:paraId="16000000">
            <w:pPr>
              <w:spacing w:line="276" w:lineRule="auto"/>
              <w:ind/>
              <w:jc w:val="center"/>
              <w:rPr>
                <w:b w:val="1"/>
                <w:sz w:val="18"/>
              </w:rPr>
            </w:pPr>
            <w:r>
              <w:rPr>
                <w:sz w:val="18"/>
              </w:rPr>
              <w:t>(Ф.И.О.)</w:t>
            </w:r>
          </w:p>
          <w:p w14:paraId="17000000">
            <w:pPr>
              <w:spacing w:line="276" w:lineRule="auto"/>
              <w:ind/>
              <w:jc w:val="both"/>
              <w:rPr>
                <w:sz w:val="6"/>
              </w:rPr>
            </w:pPr>
            <w:r>
              <w:rPr>
                <w:sz w:val="18"/>
                <w:u w:val="single"/>
              </w:rPr>
              <w:t xml:space="preserve">Действует на основании доверенности от, №  Паспортные данные представителя: серия </w:t>
            </w:r>
            <w:r>
              <w:rPr>
                <w:b w:val="1"/>
                <w:sz w:val="18"/>
                <w:u w:val="single"/>
              </w:rPr>
              <w:t>.</w:t>
            </w:r>
            <w:r>
              <w:rPr>
                <w:sz w:val="18"/>
                <w:u w:val="single"/>
              </w:rPr>
              <w:t>№, дата выдачи кем выдан:     Адрес м</w:t>
            </w:r>
            <w:r>
              <w:rPr>
                <w:sz w:val="18"/>
                <w:u w:val="single"/>
              </w:rPr>
              <w:t xml:space="preserve">еста жительства (по паспорту):          Почтовый адрес (для корреспонденции):       Контактный телефон:         </w:t>
            </w:r>
          </w:p>
        </w:tc>
      </w:tr>
    </w:tbl>
    <w:p w14:paraId="18000000">
      <w:pPr>
        <w:widowControl w:val="0"/>
        <w:spacing w:after="1" w:before="1" w:line="192" w:lineRule="auto"/>
        <w:ind w:firstLine="0" w:left="142"/>
        <w:jc w:val="both"/>
        <w:rPr>
          <w:b w:val="1"/>
          <w:sz w:val="19"/>
        </w:rPr>
      </w:pPr>
      <w:r>
        <w:rPr>
          <w:b w:val="1"/>
          <w:sz w:val="19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>
        <w:rPr>
          <w:b w:val="1"/>
          <w:sz w:val="19"/>
          <w:u w:val="single"/>
        </w:rPr>
        <w:t xml:space="preserve">    </w:t>
      </w:r>
      <w:r>
        <w:rPr>
          <w:sz w:val="19"/>
          <w:u w:val="single"/>
        </w:rPr>
        <w:t xml:space="preserve"> </w:t>
      </w:r>
      <w:r>
        <w:rPr>
          <w:sz w:val="19"/>
        </w:rPr>
        <w:t xml:space="preserve"> </w:t>
      </w:r>
      <w:r>
        <w:rPr>
          <w:b w:val="1"/>
          <w:sz w:val="19"/>
        </w:rPr>
        <w:t>(сумма</w:t>
      </w:r>
      <w:r>
        <w:rPr>
          <w:b w:val="1"/>
          <w:sz w:val="19"/>
        </w:rPr>
        <w:t xml:space="preserve">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19000000">
      <w:pPr>
        <w:widowControl w:val="0"/>
        <w:spacing w:after="1" w:before="1" w:line="192" w:lineRule="auto"/>
        <w:ind w:firstLine="0" w:left="142"/>
        <w:jc w:val="both"/>
        <w:rPr>
          <w:b w:val="1"/>
          <w:sz w:val="19"/>
        </w:rPr>
      </w:pPr>
    </w:p>
    <w:p w14:paraId="1A000000">
      <w:pPr>
        <w:numPr>
          <w:ilvl w:val="0"/>
          <w:numId w:val="1"/>
        </w:numPr>
        <w:tabs>
          <w:tab w:leader="none" w:pos="360" w:val="clear"/>
        </w:tabs>
        <w:ind w:firstLine="0" w:left="142"/>
        <w:jc w:val="both"/>
        <w:rPr>
          <w:sz w:val="18"/>
        </w:rPr>
      </w:pPr>
      <w:r>
        <w:rPr>
          <w:sz w:val="18"/>
        </w:rPr>
        <w:t>Претендент обязуется:</w:t>
      </w:r>
    </w:p>
    <w:p w14:paraId="1B000000">
      <w:pPr>
        <w:numPr>
          <w:ilvl w:val="1"/>
          <w:numId w:val="1"/>
        </w:numPr>
        <w:ind w:firstLine="0" w:left="142"/>
        <w:jc w:val="both"/>
        <w:rPr>
          <w:sz w:val="18"/>
        </w:rPr>
      </w:pPr>
      <w:r>
        <w:rPr>
          <w:sz w:val="18"/>
        </w:rPr>
        <w:t xml:space="preserve">Соблюдать условия и порядок проведения аукциона в электронной форме, </w:t>
      </w:r>
      <w:r>
        <w:rPr>
          <w:sz w:val="18"/>
        </w:rPr>
        <w:t>содержащиеся в Информационном сообщении и Регламенте Оператора электронной площадки.</w:t>
      </w:r>
      <w:r>
        <w:rPr>
          <w:sz w:val="18"/>
          <w:vertAlign w:val="superscript"/>
        </w:rPr>
        <w:footnoteReference w:id="2"/>
      </w:r>
    </w:p>
    <w:p w14:paraId="1C000000">
      <w:pPr>
        <w:numPr>
          <w:ilvl w:val="1"/>
          <w:numId w:val="1"/>
        </w:numPr>
        <w:ind w:firstLine="0" w:left="142"/>
        <w:jc w:val="both"/>
        <w:rPr>
          <w:sz w:val="18"/>
        </w:rPr>
      </w:pPr>
      <w:r>
        <w:rPr>
          <w:sz w:val="18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</w:t>
      </w:r>
      <w:r>
        <w:rPr>
          <w:sz w:val="18"/>
        </w:rPr>
        <w:t xml:space="preserve">и требованиями, установленными Информационным сообщением и договором купли-продажи. </w:t>
      </w:r>
    </w:p>
    <w:p w14:paraId="1D000000">
      <w:pPr>
        <w:numPr>
          <w:ilvl w:val="0"/>
          <w:numId w:val="1"/>
        </w:numPr>
        <w:tabs>
          <w:tab w:leader="none" w:pos="360" w:val="clear"/>
        </w:tabs>
        <w:ind w:firstLine="0" w:left="142"/>
        <w:jc w:val="both"/>
        <w:rPr>
          <w:sz w:val="18"/>
        </w:rPr>
      </w:pPr>
      <w:r>
        <w:rPr>
          <w:sz w:val="18"/>
        </w:rPr>
        <w:t>Задаток Победителя аукциона засчитывается в счет оплаты приобретаемого имущества.</w:t>
      </w:r>
    </w:p>
    <w:p w14:paraId="1E000000">
      <w:pPr>
        <w:numPr>
          <w:ilvl w:val="0"/>
          <w:numId w:val="1"/>
        </w:numPr>
        <w:tabs>
          <w:tab w:leader="none" w:pos="360" w:val="clear"/>
        </w:tabs>
        <w:ind w:firstLine="0" w:left="142"/>
        <w:jc w:val="both"/>
        <w:rPr>
          <w:sz w:val="20"/>
        </w:rPr>
      </w:pPr>
      <w:r>
        <w:rPr>
          <w:sz w:val="18"/>
        </w:rPr>
        <w:t>Претендент согласен и принимает все условия, требования, положения Информационного сообще</w:t>
      </w:r>
      <w:r>
        <w:rPr>
          <w:sz w:val="18"/>
        </w:rPr>
        <w:t xml:space="preserve">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 w:val="1"/>
          <w:sz w:val="18"/>
        </w:rPr>
        <w:t>и он не имеет претензий к ним</w:t>
      </w:r>
      <w:r>
        <w:rPr>
          <w:sz w:val="18"/>
        </w:rPr>
        <w:t>.</w:t>
      </w:r>
    </w:p>
    <w:p w14:paraId="1F000000">
      <w:pPr>
        <w:numPr>
          <w:ilvl w:val="0"/>
          <w:numId w:val="1"/>
        </w:numPr>
        <w:tabs>
          <w:tab w:leader="none" w:pos="0" w:val="left"/>
          <w:tab w:leader="none" w:pos="360" w:val="clear"/>
        </w:tabs>
        <w:ind w:firstLine="0" w:left="142"/>
        <w:jc w:val="both"/>
        <w:rPr>
          <w:sz w:val="18"/>
        </w:rPr>
      </w:pPr>
      <w:r>
        <w:rPr>
          <w:sz w:val="18"/>
        </w:rPr>
        <w:t>Претендент извещен о том, что он впр</w:t>
      </w:r>
      <w:r>
        <w:rPr>
          <w:sz w:val="18"/>
        </w:rPr>
        <w:t>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20000000">
      <w:pPr>
        <w:numPr>
          <w:ilvl w:val="0"/>
          <w:numId w:val="1"/>
        </w:numPr>
        <w:tabs>
          <w:tab w:leader="none" w:pos="360" w:val="clear"/>
        </w:tabs>
        <w:ind w:firstLine="0" w:left="142"/>
        <w:jc w:val="both"/>
        <w:rPr>
          <w:sz w:val="18"/>
        </w:rPr>
      </w:pPr>
      <w:r>
        <w:rPr>
          <w:sz w:val="18"/>
        </w:rPr>
        <w:t>Ответственность за достоверность представленных документов и ин</w:t>
      </w:r>
      <w:r>
        <w:rPr>
          <w:sz w:val="18"/>
        </w:rPr>
        <w:t xml:space="preserve">формации несет Претендент. </w:t>
      </w:r>
    </w:p>
    <w:p w14:paraId="21000000">
      <w:pPr>
        <w:numPr>
          <w:ilvl w:val="0"/>
          <w:numId w:val="1"/>
        </w:numPr>
        <w:ind w:firstLine="0" w:left="142"/>
        <w:jc w:val="both"/>
        <w:rPr>
          <w:sz w:val="18"/>
        </w:rPr>
      </w:pPr>
      <w:r>
        <w:rPr>
          <w:sz w:val="18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</w:t>
      </w:r>
      <w:r>
        <w:rPr>
          <w:sz w:val="18"/>
        </w:rPr>
        <w:t>рмационным сообщением и проектом</w:t>
      </w:r>
      <w:r>
        <w:rPr>
          <w:color w:val="FF0000"/>
          <w:sz w:val="18"/>
        </w:rPr>
        <w:t xml:space="preserve"> </w:t>
      </w:r>
      <w:r>
        <w:rPr>
          <w:sz w:val="18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</w:t>
      </w:r>
      <w:r>
        <w:rPr>
          <w:sz w:val="18"/>
        </w:rPr>
        <w:t>о адресу местонахождения имущества.</w:t>
      </w:r>
    </w:p>
    <w:p w14:paraId="22000000">
      <w:pPr>
        <w:numPr>
          <w:ilvl w:val="0"/>
          <w:numId w:val="1"/>
        </w:numPr>
        <w:tabs>
          <w:tab w:leader="none" w:pos="360" w:val="clear"/>
        </w:tabs>
        <w:ind w:firstLine="0" w:left="142"/>
        <w:jc w:val="both"/>
        <w:rPr>
          <w:sz w:val="18"/>
        </w:rPr>
      </w:pPr>
      <w:r>
        <w:rPr>
          <w:sz w:val="18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</w:t>
      </w:r>
      <w:r>
        <w:rPr>
          <w:sz w:val="18"/>
        </w:rPr>
        <w:t>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</w:t>
      </w:r>
      <w:r>
        <w:rPr>
          <w:sz w:val="18"/>
        </w:rPr>
        <w:t xml:space="preserve">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Федерации. </w:t>
      </w:r>
      <w:r>
        <w:rPr>
          <w:sz w:val="18"/>
        </w:rPr>
        <w:br/>
      </w:r>
      <w:r>
        <w:rPr>
          <w:sz w:val="18"/>
        </w:rPr>
        <w:t>в информационно-телекоммуникационной сети «Интернет» для размещения информации о проведении т</w:t>
      </w:r>
      <w:r>
        <w:rPr>
          <w:sz w:val="18"/>
        </w:rPr>
        <w:t xml:space="preserve">оргов </w:t>
      </w:r>
      <w:r>
        <w:rPr>
          <w:sz w:val="18"/>
          <w:u w:val="single"/>
        </w:rPr>
        <w:fldChar w:fldCharType="begin"/>
      </w:r>
      <w:r>
        <w:rPr>
          <w:sz w:val="18"/>
          <w:u w:val="single"/>
        </w:rPr>
        <w:instrText>HYPERLINK "http://www.torgi.gov.ru"</w:instrText>
      </w:r>
      <w:r>
        <w:rPr>
          <w:sz w:val="18"/>
          <w:u w:val="single"/>
        </w:rPr>
        <w:fldChar w:fldCharType="separate"/>
      </w:r>
      <w:r>
        <w:rPr>
          <w:sz w:val="18"/>
          <w:u w:val="single"/>
        </w:rPr>
        <w:t>www.torgi.gov.ru</w:t>
      </w:r>
      <w:r>
        <w:rPr>
          <w:sz w:val="18"/>
          <w:u w:val="single"/>
        </w:rPr>
        <w:fldChar w:fldCharType="end"/>
      </w:r>
      <w:r>
        <w:rPr>
          <w:sz w:val="18"/>
        </w:rPr>
        <w:t xml:space="preserve"> и сайте </w:t>
      </w:r>
      <w:r>
        <w:rPr>
          <w:sz w:val="18"/>
          <w:u w:val="single"/>
        </w:rPr>
        <w:t>Оператора электронной площадки.</w:t>
      </w:r>
    </w:p>
    <w:p w14:paraId="23000000">
      <w:pPr>
        <w:numPr>
          <w:ilvl w:val="0"/>
          <w:numId w:val="1"/>
        </w:numPr>
        <w:tabs>
          <w:tab w:leader="none" w:pos="360" w:val="clear"/>
        </w:tabs>
        <w:ind w:firstLine="0" w:left="142"/>
        <w:jc w:val="both"/>
        <w:rPr>
          <w:sz w:val="18"/>
        </w:rPr>
      </w:pPr>
      <w:r>
        <w:rPr>
          <w:sz w:val="18"/>
        </w:rPr>
        <w:t xml:space="preserve"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</w:t>
      </w:r>
      <w:r>
        <w:rPr>
          <w:sz w:val="18"/>
        </w:rPr>
        <w:t>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24000000">
      <w:pPr>
        <w:ind w:firstLine="0" w:left="142"/>
        <w:jc w:val="both"/>
        <w:rPr>
          <w:sz w:val="28"/>
        </w:rPr>
      </w:pPr>
      <w:r>
        <w:rPr>
          <w:sz w:val="18"/>
        </w:rPr>
        <w:t>В соответствии с Федеральным законом от 27.07.2006 № 152-ФЗ «О персональных дан</w:t>
      </w:r>
      <w:r>
        <w:rPr>
          <w:sz w:val="18"/>
        </w:rPr>
        <w:t>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</w:t>
      </w:r>
      <w:r>
        <w:rPr>
          <w:sz w:val="18"/>
        </w:rPr>
        <w:t>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</w:t>
      </w:r>
      <w:r>
        <w:rPr>
          <w:sz w:val="18"/>
        </w:rPr>
        <w:t xml:space="preserve">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</w:t>
      </w:r>
      <w:r>
        <w:rPr>
          <w:sz w:val="18"/>
        </w:rPr>
        <w:t>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>
      <w:footerReference r:id="rId1" w:type="default"/>
      <w:pgSz w:h="16838" w:orient="portrait" w:w="11906"/>
      <w:pgMar w:bottom="360" w:footer="709" w:gutter="0" w:header="709" w:left="851" w:right="506" w:top="60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5000000">
      <w:pPr>
        <w:pStyle w:val="Style_39"/>
        <w:ind w:firstLine="0" w:left="-426"/>
      </w:pPr>
      <w:r>
        <w:rPr>
          <w:vertAlign w:val="superscript"/>
        </w:rPr>
        <w:footnoteRef/>
      </w:r>
      <w:r>
        <w:rPr>
          <w:sz w:val="16"/>
        </w:rPr>
        <w:t xml:space="preserve"> Заполняется при подаче Заявки юридическим лицом.</w:t>
      </w:r>
    </w:p>
  </w:footnote>
  <w:footnote w:id="2">
    <w:p w14:paraId="26000000">
      <w:pPr>
        <w:pStyle w:val="Style_39"/>
        <w:ind w:firstLine="0" w:left="-426"/>
      </w:pPr>
      <w:r>
        <w:rPr>
          <w:vertAlign w:val="superscript"/>
        </w:rPr>
        <w:footnoteRef/>
      </w:r>
      <w:r>
        <w:rPr>
          <w:sz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357" w:val="left"/>
        </w:tabs>
        <w:ind w:firstLine="3" w:left="357"/>
      </w:pPr>
    </w:lvl>
    <w:lvl w:ilvl="2">
      <w:start w:val="1"/>
      <w:numFmt w:val="decimal"/>
      <w:lvlText w:val="%1.%2.%3."/>
      <w:lvlJc w:val="left"/>
      <w:pPr>
        <w:tabs>
          <w:tab w:leader="none" w:pos="357" w:val="left"/>
        </w:tabs>
        <w:ind w:firstLine="363" w:left="357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Номер страницы1"/>
    <w:basedOn w:val="Style_6"/>
    <w:link w:val="Style_1_ch"/>
  </w:style>
  <w:style w:styleId="Style_1_ch" w:type="character">
    <w:name w:val="Номер страницы1"/>
    <w:basedOn w:val="Style_6_ch"/>
    <w:link w:val="Style_1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er"/>
    <w:basedOn w:val="Style_4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4_ch"/>
    <w:link w:val="Style_10"/>
  </w:style>
  <w:style w:styleId="Style_11" w:type="paragraph">
    <w:name w:val="western"/>
    <w:basedOn w:val="Style_4"/>
    <w:link w:val="Style_11_ch"/>
    <w:pPr>
      <w:spacing w:beforeAutospacing="on"/>
      <w:ind/>
    </w:pPr>
    <w:rPr>
      <w:i w:val="1"/>
      <w:sz w:val="26"/>
    </w:rPr>
  </w:style>
  <w:style w:styleId="Style_11_ch" w:type="character">
    <w:name w:val="western"/>
    <w:basedOn w:val="Style_4_ch"/>
    <w:link w:val="Style_11"/>
    <w:rPr>
      <w:i w:val="1"/>
      <w:sz w:val="26"/>
    </w:rPr>
  </w:style>
  <w:style w:styleId="Style_12" w:type="paragraph">
    <w:name w:val="No Spacing"/>
    <w:link w:val="Style_12_ch"/>
    <w:rPr>
      <w:rFonts w:ascii="Calibri" w:hAnsi="Calibri"/>
      <w:sz w:val="22"/>
    </w:rPr>
  </w:style>
  <w:style w:styleId="Style_12_ch" w:type="character">
    <w:name w:val="No Spacing"/>
    <w:link w:val="Style_12"/>
    <w:rPr>
      <w:rFonts w:ascii="Calibri" w:hAnsi="Calibri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Plain Text"/>
    <w:basedOn w:val="Style_4"/>
    <w:link w:val="Style_14_ch"/>
    <w:rPr>
      <w:rFonts w:ascii="Courier New" w:hAnsi="Courier New"/>
      <w:sz w:val="20"/>
    </w:rPr>
  </w:style>
  <w:style w:styleId="Style_14_ch" w:type="character">
    <w:name w:val="Plain Text"/>
    <w:basedOn w:val="Style_4_ch"/>
    <w:link w:val="Style_14"/>
    <w:rPr>
      <w:rFonts w:ascii="Courier New" w:hAnsi="Courier New"/>
      <w:sz w:val="20"/>
    </w:rPr>
  </w:style>
  <w:style w:styleId="Style_15" w:type="paragraph">
    <w:name w:val="Гиперссылка3"/>
    <w:link w:val="Style_15_ch"/>
    <w:rPr>
      <w:color w:val="0000FF"/>
      <w:u w:val="single"/>
    </w:rPr>
  </w:style>
  <w:style w:styleId="Style_15_ch" w:type="character">
    <w:name w:val="Гиперссылка3"/>
    <w:link w:val="Style_15"/>
    <w:rPr>
      <w:color w:val="0000FF"/>
      <w:u w:val="single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Основной шрифт абзаца7"/>
    <w:link w:val="Style_20_ch"/>
  </w:style>
  <w:style w:styleId="Style_20_ch" w:type="character">
    <w:name w:val="Основной шрифт абзаца7"/>
    <w:link w:val="Style_20"/>
  </w:style>
  <w:style w:styleId="Style_21" w:type="paragraph">
    <w:name w:val="Основной шрифт абзаца8"/>
    <w:link w:val="Style_21_ch"/>
  </w:style>
  <w:style w:styleId="Style_21_ch" w:type="character">
    <w:name w:val="Основной шрифт абзаца8"/>
    <w:link w:val="Style_21"/>
  </w:style>
  <w:style w:styleId="Style_22" w:type="paragraph">
    <w:name w:val="Гиперссылка3"/>
    <w:link w:val="Style_22_ch"/>
    <w:rPr>
      <w:color w:val="0000FF"/>
      <w:u w:val="single"/>
    </w:rPr>
  </w:style>
  <w:style w:styleId="Style_22_ch" w:type="character">
    <w:name w:val="Гиперссылка3"/>
    <w:link w:val="Style_22"/>
    <w:rPr>
      <w:color w:val="0000FF"/>
      <w:u w:val="single"/>
    </w:rPr>
  </w:style>
  <w:style w:styleId="Style_23" w:type="paragraph">
    <w:name w:val="toc 3"/>
    <w:next w:val="Style_4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Гиперссылка4"/>
    <w:link w:val="Style_24_ch"/>
    <w:rPr>
      <w:color w:val="0000FF"/>
      <w:u w:val="single"/>
    </w:rPr>
  </w:style>
  <w:style w:styleId="Style_24_ch" w:type="character">
    <w:name w:val="Гиперссылка4"/>
    <w:link w:val="Style_24"/>
    <w:rPr>
      <w:color w:val="0000FF"/>
      <w:u w:val="single"/>
    </w:rPr>
  </w:style>
  <w:style w:styleId="Style_25" w:type="paragraph">
    <w:name w:val="Основной шрифт абзаца4"/>
    <w:link w:val="Style_25_ch"/>
  </w:style>
  <w:style w:styleId="Style_25_ch" w:type="character">
    <w:name w:val="Основной шрифт абзаца4"/>
    <w:link w:val="Style_25"/>
  </w:style>
  <w:style w:styleId="Style_26" w:type="paragraph">
    <w:name w:val="Основной шрифт абзаца3"/>
    <w:link w:val="Style_26_ch"/>
  </w:style>
  <w:style w:styleId="Style_26_ch" w:type="character">
    <w:name w:val="Основной шрифт абзаца3"/>
    <w:link w:val="Style_26"/>
  </w:style>
  <w:style w:styleId="Style_27" w:type="paragraph">
    <w:name w:val="Гиперссылка1"/>
    <w:basedOn w:val="Style_6"/>
    <w:link w:val="Style_27_ch"/>
    <w:rPr>
      <w:color w:val="0000FF"/>
      <w:u w:val="single"/>
    </w:rPr>
  </w:style>
  <w:style w:styleId="Style_27_ch" w:type="character">
    <w:name w:val="Гиперссылка1"/>
    <w:basedOn w:val="Style_6_ch"/>
    <w:link w:val="Style_27"/>
    <w:rPr>
      <w:color w:val="0000FF"/>
      <w:u w:val="single"/>
    </w:rPr>
  </w:style>
  <w:style w:styleId="Style_28" w:type="paragraph">
    <w:name w:val="Основной шрифт абзаца5"/>
    <w:link w:val="Style_28_ch"/>
  </w:style>
  <w:style w:styleId="Style_28_ch" w:type="character">
    <w:name w:val="Основной шрифт абзаца5"/>
    <w:link w:val="Style_28"/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Обычный1"/>
    <w:link w:val="Style_30_ch"/>
    <w:rPr>
      <w:sz w:val="24"/>
    </w:rPr>
  </w:style>
  <w:style w:styleId="Style_30_ch" w:type="character">
    <w:name w:val="Обычный1"/>
    <w:link w:val="Style_30"/>
    <w:rPr>
      <w:sz w:val="24"/>
    </w:rPr>
  </w:style>
  <w:style w:styleId="Style_31" w:type="paragraph">
    <w:name w:val="heading 5"/>
    <w:next w:val="Style_4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32" w:type="paragraph">
    <w:name w:val="ConsPlusNonformat"/>
    <w:link w:val="Style_32_ch"/>
    <w:pPr>
      <w:widowControl w:val="0"/>
      <w:ind/>
    </w:pPr>
    <w:rPr>
      <w:rFonts w:ascii="Courier New" w:hAnsi="Courier New"/>
    </w:rPr>
  </w:style>
  <w:style w:styleId="Style_32_ch" w:type="character">
    <w:name w:val="ConsPlusNonformat"/>
    <w:link w:val="Style_32"/>
    <w:rPr>
      <w:rFonts w:ascii="Courier New" w:hAnsi="Courier New"/>
    </w:rPr>
  </w:style>
  <w:style w:styleId="Style_33" w:type="paragraph">
    <w:name w:val="Знак сноски1"/>
    <w:link w:val="Style_33_ch"/>
    <w:rPr>
      <w:vertAlign w:val="superscript"/>
    </w:rPr>
  </w:style>
  <w:style w:styleId="Style_33_ch" w:type="character">
    <w:name w:val="Знак сноски1"/>
    <w:link w:val="Style_33"/>
    <w:rPr>
      <w:vertAlign w:val="superscript"/>
    </w:rPr>
  </w:style>
  <w:style w:styleId="Style_34" w:type="paragraph">
    <w:name w:val="heading 1"/>
    <w:basedOn w:val="Style_4"/>
    <w:next w:val="Style_4"/>
    <w:link w:val="Style_34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4_ch" w:type="character">
    <w:name w:val="heading 1"/>
    <w:basedOn w:val="Style_4_ch"/>
    <w:link w:val="Style_34"/>
    <w:rPr>
      <w:rFonts w:ascii="Cambria" w:hAnsi="Cambria"/>
      <w:b w:val="1"/>
      <w:sz w:val="32"/>
    </w:rPr>
  </w:style>
  <w:style w:styleId="Style_35" w:type="paragraph">
    <w:name w:val="Date"/>
    <w:basedOn w:val="Style_4"/>
    <w:next w:val="Style_4"/>
    <w:link w:val="Style_35_ch"/>
    <w:pPr>
      <w:spacing w:after="60"/>
      <w:ind/>
      <w:jc w:val="both"/>
    </w:pPr>
  </w:style>
  <w:style w:styleId="Style_35_ch" w:type="character">
    <w:name w:val="Date"/>
    <w:basedOn w:val="Style_4_ch"/>
    <w:link w:val="Style_35"/>
  </w:style>
  <w:style w:styleId="Style_36" w:type="paragraph">
    <w:name w:val="Гиперссылка2"/>
    <w:link w:val="Style_36_ch"/>
    <w:rPr>
      <w:color w:val="0000FF"/>
      <w:u w:val="single"/>
    </w:rPr>
  </w:style>
  <w:style w:styleId="Style_36_ch" w:type="character">
    <w:name w:val="Гиперссылка2"/>
    <w:link w:val="Style_36"/>
    <w:rPr>
      <w:color w:val="0000FF"/>
      <w:u w:val="single"/>
    </w:rPr>
  </w:style>
  <w:style w:styleId="Style_37" w:type="paragraph">
    <w:name w:val="Balloon Text"/>
    <w:basedOn w:val="Style_4"/>
    <w:link w:val="Style_37_ch"/>
    <w:rPr>
      <w:rFonts w:ascii="Tahoma" w:hAnsi="Tahoma"/>
      <w:sz w:val="16"/>
    </w:rPr>
  </w:style>
  <w:style w:styleId="Style_37_ch" w:type="character">
    <w:name w:val="Balloon Text"/>
    <w:basedOn w:val="Style_4_ch"/>
    <w:link w:val="Style_37"/>
    <w:rPr>
      <w:rFonts w:ascii="Tahoma" w:hAnsi="Tahoma"/>
      <w:sz w:val="16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basedOn w:val="Style_4"/>
    <w:link w:val="Style_39_ch"/>
    <w:rPr>
      <w:sz w:val="20"/>
    </w:rPr>
  </w:style>
  <w:style w:styleId="Style_39_ch" w:type="character">
    <w:name w:val="Footnote"/>
    <w:basedOn w:val="Style_4_ch"/>
    <w:link w:val="Style_39"/>
    <w:rPr>
      <w:sz w:val="20"/>
    </w:rPr>
  </w:style>
  <w:style w:styleId="Style_40" w:type="paragraph">
    <w:name w:val="Обычный1"/>
    <w:link w:val="Style_40_ch"/>
    <w:rPr>
      <w:sz w:val="24"/>
    </w:rPr>
  </w:style>
  <w:style w:styleId="Style_40_ch" w:type="character">
    <w:name w:val="Обычный1"/>
    <w:link w:val="Style_40"/>
    <w:rPr>
      <w:sz w:val="24"/>
    </w:rPr>
  </w:style>
  <w:style w:styleId="Style_41" w:type="paragraph">
    <w:name w:val="toc 1"/>
    <w:next w:val="Style_4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Обычный1"/>
    <w:link w:val="Style_42_ch"/>
    <w:rPr>
      <w:sz w:val="24"/>
    </w:rPr>
  </w:style>
  <w:style w:styleId="Style_42_ch" w:type="character">
    <w:name w:val="Обычный1"/>
    <w:link w:val="Style_42"/>
    <w:rPr>
      <w:sz w:val="24"/>
    </w:rPr>
  </w:style>
  <w:style w:styleId="Style_43" w:type="paragraph">
    <w:name w:val="Обычный1"/>
    <w:link w:val="Style_43_ch"/>
    <w:rPr>
      <w:sz w:val="24"/>
    </w:rPr>
  </w:style>
  <w:style w:styleId="Style_43_ch" w:type="character">
    <w:name w:val="Обычный1"/>
    <w:link w:val="Style_43"/>
    <w:rPr>
      <w:sz w:val="24"/>
    </w:rPr>
  </w:style>
  <w:style w:styleId="Style_44" w:type="paragraph">
    <w:name w:val="Основной шрифт абзаца6"/>
    <w:link w:val="Style_44_ch"/>
  </w:style>
  <w:style w:styleId="Style_44_ch" w:type="character">
    <w:name w:val="Основной шрифт абзаца6"/>
    <w:link w:val="Style_44"/>
  </w:style>
  <w:style w:styleId="Style_45" w:type="paragraph">
    <w:name w:val="Обычный1"/>
    <w:link w:val="Style_45_ch"/>
    <w:rPr>
      <w:sz w:val="24"/>
    </w:rPr>
  </w:style>
  <w:style w:styleId="Style_45_ch" w:type="character">
    <w:name w:val="Обычный1"/>
    <w:link w:val="Style_45"/>
    <w:rPr>
      <w:sz w:val="24"/>
    </w:rPr>
  </w:style>
  <w:style w:styleId="Style_46" w:type="paragraph">
    <w:name w:val="Header and Footer"/>
    <w:link w:val="Style_46_ch"/>
    <w:pPr>
      <w:ind/>
      <w:jc w:val="both"/>
    </w:pPr>
    <w:rPr>
      <w:rFonts w:ascii="XO Thames" w:hAnsi="XO Thames"/>
    </w:rPr>
  </w:style>
  <w:style w:styleId="Style_46_ch" w:type="character">
    <w:name w:val="Header and Footer"/>
    <w:link w:val="Style_46"/>
    <w:rPr>
      <w:rFonts w:ascii="XO Thames" w:hAnsi="XO Thames"/>
    </w:rPr>
  </w:style>
  <w:style w:styleId="Style_47" w:type="paragraph">
    <w:name w:val="Основной шрифт абзаца2"/>
    <w:link w:val="Style_47_ch"/>
  </w:style>
  <w:style w:styleId="Style_47_ch" w:type="character">
    <w:name w:val="Основной шрифт абзаца2"/>
    <w:link w:val="Style_47"/>
  </w:style>
  <w:style w:styleId="Style_48" w:type="paragraph">
    <w:name w:val="ConsNonformat"/>
    <w:link w:val="Style_48_ch"/>
    <w:pPr>
      <w:widowControl w:val="0"/>
      <w:ind w:right="19772"/>
    </w:pPr>
    <w:rPr>
      <w:rFonts w:ascii="Courier New" w:hAnsi="Courier New"/>
      <w:sz w:val="24"/>
    </w:rPr>
  </w:style>
  <w:style w:styleId="Style_48_ch" w:type="character">
    <w:name w:val="ConsNonformat"/>
    <w:link w:val="Style_48"/>
    <w:rPr>
      <w:rFonts w:ascii="Courier New" w:hAnsi="Courier New"/>
      <w:sz w:val="24"/>
    </w:rPr>
  </w:style>
  <w:style w:styleId="Style_49" w:type="paragraph">
    <w:name w:val="Block Text"/>
    <w:basedOn w:val="Style_4"/>
    <w:link w:val="Style_49_ch"/>
    <w:pPr>
      <w:ind w:firstLine="148" w:left="114" w:right="-425"/>
      <w:jc w:val="both"/>
    </w:pPr>
  </w:style>
  <w:style w:styleId="Style_49_ch" w:type="character">
    <w:name w:val="Block Text"/>
    <w:basedOn w:val="Style_4_ch"/>
    <w:link w:val="Style_49"/>
  </w:style>
  <w:style w:styleId="Style_50" w:type="paragraph">
    <w:name w:val="Body Text Indent 2"/>
    <w:basedOn w:val="Style_4"/>
    <w:link w:val="Style_50_ch"/>
    <w:pPr>
      <w:spacing w:after="120" w:line="480" w:lineRule="auto"/>
      <w:ind w:firstLine="0" w:left="283"/>
    </w:pPr>
  </w:style>
  <w:style w:styleId="Style_50_ch" w:type="character">
    <w:name w:val="Body Text Indent 2"/>
    <w:basedOn w:val="Style_4_ch"/>
    <w:link w:val="Style_50"/>
  </w:style>
  <w:style w:styleId="Style_51" w:type="paragraph">
    <w:name w:val="Body Text"/>
    <w:basedOn w:val="Style_4"/>
    <w:link w:val="Style_51_ch"/>
    <w:pPr>
      <w:spacing w:after="120"/>
      <w:ind/>
      <w:jc w:val="both"/>
    </w:pPr>
  </w:style>
  <w:style w:styleId="Style_51_ch" w:type="character">
    <w:name w:val="Body Text"/>
    <w:basedOn w:val="Style_4_ch"/>
    <w:link w:val="Style_51"/>
  </w:style>
  <w:style w:styleId="Style_52" w:type="paragraph">
    <w:name w:val="toc 9"/>
    <w:next w:val="Style_4"/>
    <w:link w:val="Style_52_ch"/>
    <w:uiPriority w:val="39"/>
    <w:pPr>
      <w:ind w:firstLine="0" w:left="1600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Основной шрифт абзаца1"/>
    <w:link w:val="Style_53_ch"/>
  </w:style>
  <w:style w:styleId="Style_53_ch" w:type="character">
    <w:name w:val="Основной шрифт абзаца1"/>
    <w:link w:val="Style_53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54" w:type="paragraph">
    <w:name w:val="Body Text Indent"/>
    <w:basedOn w:val="Style_4"/>
    <w:link w:val="Style_54_ch"/>
    <w:pPr>
      <w:spacing w:after="120"/>
      <w:ind w:firstLine="0" w:left="283"/>
    </w:pPr>
  </w:style>
  <w:style w:styleId="Style_54_ch" w:type="character">
    <w:name w:val="Body Text Indent"/>
    <w:basedOn w:val="Style_4_ch"/>
    <w:link w:val="Style_54"/>
  </w:style>
  <w:style w:styleId="Style_55" w:type="paragraph">
    <w:name w:val="toc 8"/>
    <w:next w:val="Style_4"/>
    <w:link w:val="Style_55_ch"/>
    <w:uiPriority w:val="39"/>
    <w:pPr>
      <w:ind w:firstLine="0" w:left="1400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56" w:type="paragraph">
    <w:name w:val="ConsNormal"/>
    <w:link w:val="Style_56_ch"/>
    <w:pPr>
      <w:widowControl w:val="0"/>
      <w:ind w:firstLine="720" w:left="0" w:right="19772"/>
    </w:pPr>
    <w:rPr>
      <w:rFonts w:ascii="Arial" w:hAnsi="Arial"/>
      <w:sz w:val="18"/>
    </w:rPr>
  </w:style>
  <w:style w:styleId="Style_56_ch" w:type="character">
    <w:name w:val="ConsNormal"/>
    <w:link w:val="Style_56"/>
    <w:rPr>
      <w:rFonts w:ascii="Arial" w:hAnsi="Arial"/>
      <w:sz w:val="18"/>
    </w:rPr>
  </w:style>
  <w:style w:styleId="Style_57" w:type="paragraph">
    <w:name w:val="Обычный1"/>
    <w:link w:val="Style_57_ch"/>
    <w:rPr>
      <w:sz w:val="24"/>
    </w:rPr>
  </w:style>
  <w:style w:styleId="Style_57_ch" w:type="character">
    <w:name w:val="Обычный1"/>
    <w:link w:val="Style_57"/>
    <w:rPr>
      <w:sz w:val="24"/>
    </w:rPr>
  </w:style>
  <w:style w:styleId="Style_58" w:type="paragraph">
    <w:name w:val="Основной текст (2)1"/>
    <w:basedOn w:val="Style_4"/>
    <w:link w:val="Style_58_ch"/>
    <w:pPr>
      <w:widowControl w:val="0"/>
      <w:spacing w:line="254" w:lineRule="exact"/>
      <w:ind/>
      <w:jc w:val="center"/>
    </w:pPr>
    <w:rPr>
      <w:sz w:val="20"/>
    </w:rPr>
  </w:style>
  <w:style w:styleId="Style_58_ch" w:type="character">
    <w:name w:val="Основной текст (2)1"/>
    <w:basedOn w:val="Style_4_ch"/>
    <w:link w:val="Style_58"/>
    <w:rPr>
      <w:sz w:val="20"/>
    </w:rPr>
  </w:style>
  <w:style w:styleId="Style_59" w:type="paragraph">
    <w:name w:val="Body Text 2"/>
    <w:basedOn w:val="Style_4"/>
    <w:link w:val="Style_59_ch"/>
    <w:pPr>
      <w:ind/>
      <w:jc w:val="center"/>
    </w:pPr>
  </w:style>
  <w:style w:styleId="Style_59_ch" w:type="character">
    <w:name w:val="Body Text 2"/>
    <w:basedOn w:val="Style_4_ch"/>
    <w:link w:val="Style_59"/>
  </w:style>
  <w:style w:styleId="Style_60" w:type="paragraph">
    <w:name w:val="Обычный1"/>
    <w:link w:val="Style_60_ch"/>
    <w:rPr>
      <w:sz w:val="24"/>
    </w:rPr>
  </w:style>
  <w:style w:styleId="Style_60_ch" w:type="character">
    <w:name w:val="Обычный1"/>
    <w:link w:val="Style_60"/>
    <w:rPr>
      <w:sz w:val="24"/>
    </w:rPr>
  </w:style>
  <w:style w:styleId="Style_61" w:type="paragraph">
    <w:name w:val="toc 5"/>
    <w:next w:val="Style_4"/>
    <w:link w:val="Style_61_ch"/>
    <w:uiPriority w:val="39"/>
    <w:pPr>
      <w:ind w:firstLine="0" w:left="800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Обычный1"/>
    <w:link w:val="Style_62_ch"/>
    <w:rPr>
      <w:sz w:val="24"/>
    </w:rPr>
  </w:style>
  <w:style w:styleId="Style_62_ch" w:type="character">
    <w:name w:val="Обычный1"/>
    <w:link w:val="Style_62"/>
    <w:rPr>
      <w:sz w:val="24"/>
    </w:rPr>
  </w:style>
  <w:style w:styleId="Style_63" w:type="paragraph">
    <w:name w:val="Основной шрифт абзаца4"/>
    <w:link w:val="Style_63_ch"/>
  </w:style>
  <w:style w:styleId="Style_63_ch" w:type="character">
    <w:name w:val="Основной шрифт абзаца4"/>
    <w:link w:val="Style_63"/>
  </w:style>
  <w:style w:styleId="Style_64" w:type="paragraph">
    <w:name w:val="Обычный1"/>
    <w:link w:val="Style_64_ch"/>
    <w:rPr>
      <w:sz w:val="24"/>
    </w:rPr>
  </w:style>
  <w:style w:styleId="Style_64_ch" w:type="character">
    <w:name w:val="Обычный1"/>
    <w:link w:val="Style_64"/>
    <w:rPr>
      <w:sz w:val="24"/>
    </w:rPr>
  </w:style>
  <w:style w:styleId="Style_65" w:type="paragraph">
    <w:name w:val="Обычный1"/>
    <w:link w:val="Style_65_ch"/>
    <w:rPr>
      <w:sz w:val="24"/>
    </w:rPr>
  </w:style>
  <w:style w:styleId="Style_65_ch" w:type="character">
    <w:name w:val="Обычный1"/>
    <w:link w:val="Style_65"/>
    <w:rPr>
      <w:sz w:val="24"/>
    </w:rPr>
  </w:style>
  <w:style w:styleId="Style_66" w:type="paragraph">
    <w:name w:val="подпись1"/>
    <w:basedOn w:val="Style_4"/>
    <w:link w:val="Style_66_ch"/>
    <w:rPr>
      <w:rFonts w:ascii="Times New Roman CYR" w:hAnsi="Times New Roman CYR"/>
      <w:sz w:val="28"/>
    </w:rPr>
  </w:style>
  <w:style w:styleId="Style_66_ch" w:type="character">
    <w:name w:val="подпись1"/>
    <w:basedOn w:val="Style_4_ch"/>
    <w:link w:val="Style_66"/>
    <w:rPr>
      <w:rFonts w:ascii="Times New Roman CYR" w:hAnsi="Times New Roman CYR"/>
      <w:sz w:val="28"/>
    </w:rPr>
  </w:style>
  <w:style w:styleId="Style_67" w:type="paragraph">
    <w:name w:val="Subtitle"/>
    <w:next w:val="Style_4"/>
    <w:link w:val="Style_6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7_ch" w:type="character">
    <w:name w:val="Subtitle"/>
    <w:link w:val="Style_67"/>
    <w:rPr>
      <w:rFonts w:ascii="XO Thames" w:hAnsi="XO Thames"/>
      <w:i w:val="1"/>
      <w:sz w:val="24"/>
    </w:rPr>
  </w:style>
  <w:style w:styleId="Style_68" w:type="paragraph">
    <w:name w:val="Normal (Web)"/>
    <w:basedOn w:val="Style_4"/>
    <w:link w:val="Style_68_ch"/>
    <w:pPr>
      <w:spacing w:afterAutospacing="on" w:beforeAutospacing="on"/>
      <w:ind/>
    </w:pPr>
  </w:style>
  <w:style w:styleId="Style_68_ch" w:type="character">
    <w:name w:val="Normal (Web)"/>
    <w:basedOn w:val="Style_4_ch"/>
    <w:link w:val="Style_68"/>
  </w:style>
  <w:style w:styleId="Style_69" w:type="paragraph">
    <w:name w:val="List Paragraph"/>
    <w:basedOn w:val="Style_4"/>
    <w:link w:val="Style_69_ch"/>
    <w:pPr>
      <w:ind w:firstLine="0" w:left="708"/>
    </w:pPr>
  </w:style>
  <w:style w:styleId="Style_69_ch" w:type="character">
    <w:name w:val="List Paragraph"/>
    <w:basedOn w:val="Style_4_ch"/>
    <w:link w:val="Style_69"/>
  </w:style>
  <w:style w:styleId="Style_70" w:type="paragraph">
    <w:name w:val="Title"/>
    <w:basedOn w:val="Style_4"/>
    <w:link w:val="Style_70_ch"/>
    <w:uiPriority w:val="10"/>
    <w:qFormat/>
    <w:pPr>
      <w:ind/>
      <w:jc w:val="center"/>
    </w:pPr>
    <w:rPr>
      <w:b w:val="1"/>
    </w:rPr>
  </w:style>
  <w:style w:styleId="Style_70_ch" w:type="character">
    <w:name w:val="Title"/>
    <w:basedOn w:val="Style_4_ch"/>
    <w:link w:val="Style_70"/>
    <w:rPr>
      <w:b w:val="1"/>
    </w:rPr>
  </w:style>
  <w:style w:styleId="Style_71" w:type="paragraph">
    <w:name w:val="heading 4"/>
    <w:next w:val="Style_4"/>
    <w:link w:val="Style_7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1_ch" w:type="character">
    <w:name w:val="heading 4"/>
    <w:link w:val="Style_71"/>
    <w:rPr>
      <w:rFonts w:ascii="XO Thames" w:hAnsi="XO Thames"/>
      <w:b w:val="1"/>
      <w:sz w:val="24"/>
    </w:rPr>
  </w:style>
  <w:style w:styleId="Style_72" w:type="paragraph">
    <w:name w:val="ConsPlusNormal"/>
    <w:link w:val="Style_72_ch"/>
    <w:pPr>
      <w:widowControl w:val="0"/>
      <w:ind w:firstLine="720" w:left="0"/>
    </w:pPr>
    <w:rPr>
      <w:rFonts w:ascii="Arial" w:hAnsi="Arial"/>
    </w:rPr>
  </w:style>
  <w:style w:styleId="Style_72_ch" w:type="character">
    <w:name w:val="ConsPlusNormal"/>
    <w:link w:val="Style_72"/>
    <w:rPr>
      <w:rFonts w:ascii="Arial" w:hAnsi="Arial"/>
    </w:rPr>
  </w:style>
  <w:style w:styleId="Style_73" w:type="paragraph">
    <w:name w:val="heading 2"/>
    <w:basedOn w:val="Style_4"/>
    <w:next w:val="Style_4"/>
    <w:link w:val="Style_73_ch"/>
    <w:uiPriority w:val="9"/>
    <w:qFormat/>
    <w:pPr>
      <w:keepNext w:val="1"/>
      <w:ind w:right="-2"/>
      <w:jc w:val="both"/>
      <w:outlineLvl w:val="1"/>
    </w:pPr>
  </w:style>
  <w:style w:styleId="Style_73_ch" w:type="character">
    <w:name w:val="heading 2"/>
    <w:basedOn w:val="Style_4_ch"/>
    <w:link w:val="Style_73"/>
  </w:style>
  <w:style w:styleId="Style_74" w:type="paragraph">
    <w:name w:val="Гиперссылка4"/>
    <w:link w:val="Style_74_ch"/>
    <w:rPr>
      <w:color w:val="0000FF"/>
      <w:u w:val="single"/>
    </w:rPr>
  </w:style>
  <w:style w:styleId="Style_74_ch" w:type="character">
    <w:name w:val="Гиперссылка4"/>
    <w:link w:val="Style_74"/>
    <w:rPr>
      <w:color w:val="0000FF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9" Target="numbering.xml" Type="http://schemas.openxmlformats.org/officeDocument/2006/relationships/numbering"/>
  <Relationship Id="rId5" Target="stylesWithEffects.xml" Type="http://schemas.microsoft.com/office/2007/relationships/stylesWithEffect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2024-07-15T06:59:15Z</dcterms:modified>
</cp:coreProperties>
</file>